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73B" w:rsidRDefault="008E34FB" w:rsidP="00585D66">
      <w:pPr>
        <w:pBdr>
          <w:bottom w:val="single" w:sz="12" w:space="1" w:color="auto"/>
        </w:pBdr>
        <w:jc w:val="center"/>
        <w:rPr>
          <w:rFonts w:ascii="Arial" w:hAnsi="Arial" w:cs="Arial"/>
          <w:sz w:val="40"/>
        </w:rPr>
      </w:pPr>
      <w:r>
        <w:rPr>
          <w:rFonts w:ascii="Arial" w:hAnsi="Arial" w:cs="Arial"/>
          <w:sz w:val="40"/>
        </w:rPr>
        <w:t>MIGUEL ANGEL</w:t>
      </w:r>
      <w:r w:rsidR="00B66762">
        <w:rPr>
          <w:rFonts w:ascii="Arial" w:hAnsi="Arial" w:cs="Arial"/>
          <w:sz w:val="40"/>
        </w:rPr>
        <w:t xml:space="preserve"> SALDAÑO BERRIOS</w:t>
      </w:r>
    </w:p>
    <w:p w:rsidR="00D472A4" w:rsidRDefault="007002AE" w:rsidP="00D472A4">
      <w:pPr>
        <w:spacing w:after="0" w:line="240" w:lineRule="auto"/>
        <w:jc w:val="center"/>
        <w:rPr>
          <w:rFonts w:ascii="Arial" w:hAnsi="Arial" w:cs="Arial"/>
        </w:rPr>
      </w:pPr>
      <w:r>
        <w:rPr>
          <w:rFonts w:ascii="Arial" w:hAnsi="Arial" w:cs="Arial"/>
        </w:rPr>
        <w:t xml:space="preserve">Experto </w:t>
      </w:r>
      <w:r w:rsidR="00437E7B">
        <w:rPr>
          <w:rFonts w:ascii="Arial" w:hAnsi="Arial" w:cs="Arial"/>
        </w:rPr>
        <w:t xml:space="preserve">Profesional </w:t>
      </w:r>
      <w:r>
        <w:rPr>
          <w:rFonts w:ascii="Arial" w:hAnsi="Arial" w:cs="Arial"/>
        </w:rPr>
        <w:t xml:space="preserve">en </w:t>
      </w:r>
      <w:r w:rsidR="00D472A4">
        <w:rPr>
          <w:rFonts w:ascii="Arial" w:hAnsi="Arial" w:cs="Arial"/>
        </w:rPr>
        <w:t>Prevención de Riesgos</w:t>
      </w:r>
      <w:r w:rsidR="00437E7B">
        <w:rPr>
          <w:rFonts w:ascii="Arial" w:hAnsi="Arial" w:cs="Arial"/>
        </w:rPr>
        <w:t xml:space="preserve"> Registro VP/P-917</w:t>
      </w:r>
    </w:p>
    <w:p w:rsidR="00C00014" w:rsidRDefault="006A01FE" w:rsidP="00411A32">
      <w:pPr>
        <w:spacing w:after="0" w:line="240" w:lineRule="auto"/>
        <w:jc w:val="center"/>
        <w:rPr>
          <w:rFonts w:ascii="Arial" w:hAnsi="Arial" w:cs="Arial"/>
        </w:rPr>
      </w:pPr>
      <w:r>
        <w:rPr>
          <w:rFonts w:ascii="Arial" w:hAnsi="Arial" w:cs="Arial"/>
        </w:rPr>
        <w:t>P</w:t>
      </w:r>
      <w:r w:rsidR="005F44E7">
        <w:rPr>
          <w:rFonts w:ascii="Arial" w:hAnsi="Arial" w:cs="Arial"/>
        </w:rPr>
        <w:t>asaje</w:t>
      </w:r>
      <w:r w:rsidR="00213D42">
        <w:rPr>
          <w:rFonts w:ascii="Arial" w:hAnsi="Arial" w:cs="Arial"/>
        </w:rPr>
        <w:t xml:space="preserve"> pintor S</w:t>
      </w:r>
      <w:r w:rsidR="00B53EA9">
        <w:rPr>
          <w:rFonts w:ascii="Arial" w:hAnsi="Arial" w:cs="Arial"/>
        </w:rPr>
        <w:t>mith 427</w:t>
      </w:r>
    </w:p>
    <w:p w:rsidR="00411A32" w:rsidRDefault="00213D42" w:rsidP="006950A3">
      <w:pPr>
        <w:spacing w:after="0" w:line="240" w:lineRule="auto"/>
        <w:jc w:val="center"/>
        <w:rPr>
          <w:rFonts w:ascii="Arial" w:hAnsi="Arial" w:cs="Arial"/>
        </w:rPr>
      </w:pPr>
      <w:r>
        <w:rPr>
          <w:rFonts w:ascii="Arial" w:hAnsi="Arial" w:cs="Arial"/>
        </w:rPr>
        <w:t>San Joaquín</w:t>
      </w:r>
      <w:r w:rsidR="00B53EA9">
        <w:rPr>
          <w:rFonts w:ascii="Arial" w:hAnsi="Arial" w:cs="Arial"/>
        </w:rPr>
        <w:t xml:space="preserve"> - Región Metropolitana</w:t>
      </w:r>
    </w:p>
    <w:p w:rsidR="00471808" w:rsidRDefault="00CA1316" w:rsidP="00A61AEC">
      <w:pPr>
        <w:spacing w:after="0" w:line="240" w:lineRule="auto"/>
        <w:jc w:val="center"/>
        <w:rPr>
          <w:rFonts w:ascii="Arial" w:hAnsi="Arial" w:cs="Arial"/>
        </w:rPr>
      </w:pPr>
      <w:r>
        <w:rPr>
          <w:rFonts w:ascii="Arial" w:hAnsi="Arial" w:cs="Arial"/>
        </w:rPr>
        <w:t>m</w:t>
      </w:r>
      <w:r w:rsidR="00471808">
        <w:rPr>
          <w:rFonts w:ascii="Arial" w:hAnsi="Arial" w:cs="Arial"/>
        </w:rPr>
        <w:t>saldano2405</w:t>
      </w:r>
      <w:r>
        <w:rPr>
          <w:rFonts w:ascii="Arial" w:hAnsi="Arial" w:cs="Arial"/>
        </w:rPr>
        <w:t>@gmail.com</w:t>
      </w:r>
    </w:p>
    <w:p w:rsidR="00D472A4" w:rsidRDefault="009A0636" w:rsidP="008E4EBF">
      <w:pPr>
        <w:pBdr>
          <w:bottom w:val="single" w:sz="12" w:space="1" w:color="auto"/>
        </w:pBdr>
        <w:spacing w:after="0" w:line="240" w:lineRule="auto"/>
        <w:jc w:val="center"/>
        <w:rPr>
          <w:rFonts w:ascii="Arial" w:hAnsi="Arial" w:cs="Arial"/>
        </w:rPr>
      </w:pPr>
      <w:r>
        <w:rPr>
          <w:rFonts w:ascii="Arial" w:hAnsi="Arial" w:cs="Arial"/>
        </w:rPr>
        <w:t>(+56</w:t>
      </w:r>
      <w:r w:rsidR="003B51B4">
        <w:rPr>
          <w:rFonts w:ascii="Arial" w:hAnsi="Arial" w:cs="Arial"/>
        </w:rPr>
        <w:t xml:space="preserve">) </w:t>
      </w:r>
      <w:r>
        <w:rPr>
          <w:rFonts w:ascii="Arial" w:hAnsi="Arial" w:cs="Arial"/>
        </w:rPr>
        <w:t>9</w:t>
      </w:r>
      <w:r w:rsidR="00054B3A">
        <w:rPr>
          <w:rFonts w:ascii="Arial" w:hAnsi="Arial" w:cs="Arial"/>
        </w:rPr>
        <w:t>20795291</w:t>
      </w:r>
      <w:r w:rsidR="00325832">
        <w:rPr>
          <w:rFonts w:ascii="Arial" w:hAnsi="Arial" w:cs="Arial"/>
        </w:rPr>
        <w:t xml:space="preserve"> </w:t>
      </w:r>
    </w:p>
    <w:p w:rsidR="00D472A4" w:rsidRDefault="00D472A4" w:rsidP="00D472A4">
      <w:pPr>
        <w:spacing w:after="0" w:line="240" w:lineRule="auto"/>
        <w:rPr>
          <w:rFonts w:ascii="Arial" w:hAnsi="Arial" w:cs="Arial"/>
          <w:b/>
          <w:u w:val="single"/>
        </w:rPr>
      </w:pPr>
    </w:p>
    <w:p w:rsidR="00D472A4" w:rsidRDefault="00D472A4" w:rsidP="00D472A4">
      <w:pPr>
        <w:spacing w:after="0" w:line="240" w:lineRule="auto"/>
        <w:rPr>
          <w:rFonts w:ascii="Arial" w:hAnsi="Arial" w:cs="Arial"/>
          <w:b/>
          <w:u w:val="single"/>
        </w:rPr>
      </w:pPr>
      <w:r>
        <w:rPr>
          <w:rFonts w:ascii="Arial" w:hAnsi="Arial" w:cs="Arial"/>
          <w:b/>
          <w:u w:val="single"/>
        </w:rPr>
        <w:t>Perfil de Egreso</w:t>
      </w:r>
    </w:p>
    <w:p w:rsidR="00D472A4" w:rsidRDefault="00D472A4" w:rsidP="00D472A4">
      <w:pPr>
        <w:spacing w:after="0" w:line="240" w:lineRule="auto"/>
        <w:rPr>
          <w:rFonts w:ascii="Arial" w:hAnsi="Arial" w:cs="Arial"/>
          <w:b/>
          <w:u w:val="single"/>
        </w:rPr>
      </w:pPr>
    </w:p>
    <w:p w:rsidR="00230926" w:rsidRDefault="00230926" w:rsidP="00230926">
      <w:pPr>
        <w:spacing w:after="0" w:line="240" w:lineRule="auto"/>
        <w:jc w:val="both"/>
        <w:rPr>
          <w:rFonts w:ascii="Arial" w:hAnsi="Arial" w:cs="Arial"/>
        </w:rPr>
      </w:pPr>
      <w:r>
        <w:rPr>
          <w:rFonts w:ascii="Arial" w:hAnsi="Arial" w:cs="Arial"/>
        </w:rPr>
        <w:t xml:space="preserve">Profesional capacitado para asumir responsabilidades en áreas de </w:t>
      </w:r>
      <w:r w:rsidR="001D50FC">
        <w:rPr>
          <w:rFonts w:ascii="Arial" w:hAnsi="Arial" w:cs="Arial"/>
        </w:rPr>
        <w:t>P</w:t>
      </w:r>
      <w:r>
        <w:rPr>
          <w:rFonts w:ascii="Arial" w:hAnsi="Arial" w:cs="Arial"/>
        </w:rPr>
        <w:t xml:space="preserve">revención de </w:t>
      </w:r>
      <w:r w:rsidR="001D50FC">
        <w:rPr>
          <w:rFonts w:ascii="Arial" w:hAnsi="Arial" w:cs="Arial"/>
        </w:rPr>
        <w:t>R</w:t>
      </w:r>
      <w:r>
        <w:rPr>
          <w:rFonts w:ascii="Arial" w:hAnsi="Arial" w:cs="Arial"/>
        </w:rPr>
        <w:t>iesgos, higiene y seguridad, ergonomía y sistemas de gestión. Con base en el área de salud ocupacional tanto en empresas de carácter público o privado. Con responsabilidad social, ambiental, gestionando planes y proyectos en materia de seguridad.</w:t>
      </w:r>
    </w:p>
    <w:p w:rsidR="00D472A4" w:rsidRDefault="00D472A4" w:rsidP="00D472A4">
      <w:pPr>
        <w:pBdr>
          <w:bottom w:val="single" w:sz="12" w:space="1" w:color="auto"/>
        </w:pBdr>
        <w:spacing w:after="0" w:line="240" w:lineRule="auto"/>
        <w:jc w:val="both"/>
        <w:rPr>
          <w:rFonts w:ascii="Arial" w:hAnsi="Arial" w:cs="Arial"/>
        </w:rPr>
      </w:pPr>
    </w:p>
    <w:p w:rsidR="00D472A4" w:rsidRDefault="00D472A4" w:rsidP="00D472A4">
      <w:pPr>
        <w:spacing w:after="0" w:line="240" w:lineRule="auto"/>
        <w:jc w:val="both"/>
        <w:rPr>
          <w:rFonts w:ascii="Arial" w:hAnsi="Arial" w:cs="Arial"/>
        </w:rPr>
      </w:pPr>
    </w:p>
    <w:p w:rsidR="009A0636" w:rsidRDefault="00D472A4" w:rsidP="00D472A4">
      <w:pPr>
        <w:spacing w:after="0" w:line="240" w:lineRule="auto"/>
        <w:jc w:val="both"/>
        <w:rPr>
          <w:rFonts w:ascii="Arial" w:hAnsi="Arial" w:cs="Arial"/>
          <w:b/>
          <w:u w:val="single"/>
        </w:rPr>
      </w:pPr>
      <w:r>
        <w:rPr>
          <w:rFonts w:ascii="Arial" w:hAnsi="Arial" w:cs="Arial"/>
          <w:b/>
          <w:u w:val="single"/>
        </w:rPr>
        <w:t>Experiencia Laboral</w:t>
      </w:r>
    </w:p>
    <w:p w:rsidR="00213D42" w:rsidRDefault="00213D42" w:rsidP="00D472A4">
      <w:pPr>
        <w:spacing w:after="0" w:line="240" w:lineRule="auto"/>
        <w:jc w:val="both"/>
        <w:rPr>
          <w:rFonts w:ascii="Arial" w:hAnsi="Arial" w:cs="Arial"/>
          <w:b/>
          <w:u w:val="single"/>
        </w:rPr>
      </w:pPr>
    </w:p>
    <w:p w:rsidR="00213D42" w:rsidRDefault="00213D42" w:rsidP="00D472A4">
      <w:pPr>
        <w:spacing w:after="0" w:line="240" w:lineRule="auto"/>
        <w:jc w:val="both"/>
        <w:rPr>
          <w:rFonts w:ascii="Arial" w:hAnsi="Arial" w:cs="Arial"/>
          <w:b/>
          <w:u w:val="single"/>
        </w:rPr>
      </w:pPr>
    </w:p>
    <w:p w:rsidR="00213D42" w:rsidRDefault="00213D42" w:rsidP="00D472A4">
      <w:pPr>
        <w:spacing w:after="0" w:line="240" w:lineRule="auto"/>
        <w:jc w:val="both"/>
        <w:rPr>
          <w:rFonts w:ascii="Arial" w:hAnsi="Arial" w:cs="Arial"/>
          <w:b/>
          <w:u w:val="single"/>
        </w:rPr>
      </w:pP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848"/>
        <w:gridCol w:w="5245"/>
      </w:tblGrid>
      <w:tr w:rsidR="00D472A4" w:rsidTr="00B456C5">
        <w:tc>
          <w:tcPr>
            <w:tcW w:w="1696" w:type="dxa"/>
            <w:shd w:val="clear" w:color="auto" w:fill="auto"/>
          </w:tcPr>
          <w:p w:rsidR="0059393E" w:rsidRDefault="00213D42" w:rsidP="00D472A4">
            <w:pPr>
              <w:jc w:val="both"/>
              <w:rPr>
                <w:rFonts w:ascii="Arial" w:hAnsi="Arial" w:cs="Arial"/>
              </w:rPr>
            </w:pPr>
            <w:r>
              <w:rPr>
                <w:rFonts w:ascii="Arial" w:hAnsi="Arial" w:cs="Arial"/>
              </w:rPr>
              <w:t>02-09-2020</w:t>
            </w:r>
          </w:p>
          <w:p w:rsidR="00213D42" w:rsidRDefault="00213D42" w:rsidP="00D472A4">
            <w:pPr>
              <w:jc w:val="both"/>
              <w:rPr>
                <w:rFonts w:ascii="Arial" w:hAnsi="Arial" w:cs="Arial"/>
              </w:rPr>
            </w:pPr>
            <w:r>
              <w:rPr>
                <w:rFonts w:ascii="Arial" w:hAnsi="Arial" w:cs="Arial"/>
              </w:rPr>
              <w:t>Actual</w:t>
            </w:r>
          </w:p>
          <w:p w:rsidR="00213D42" w:rsidRPr="0059393E" w:rsidRDefault="00213D42" w:rsidP="00213D42">
            <w:pPr>
              <w:jc w:val="both"/>
              <w:rPr>
                <w:rFonts w:ascii="Arial" w:hAnsi="Arial" w:cs="Arial"/>
              </w:rPr>
            </w:pPr>
          </w:p>
        </w:tc>
        <w:tc>
          <w:tcPr>
            <w:tcW w:w="1848" w:type="dxa"/>
            <w:shd w:val="clear" w:color="auto" w:fill="auto"/>
          </w:tcPr>
          <w:p w:rsidR="0059393E" w:rsidRDefault="00213D42" w:rsidP="00D472A4">
            <w:pPr>
              <w:jc w:val="both"/>
              <w:rPr>
                <w:rFonts w:ascii="Arial" w:hAnsi="Arial" w:cs="Arial"/>
              </w:rPr>
            </w:pPr>
            <w:r>
              <w:rPr>
                <w:rFonts w:ascii="Arial" w:hAnsi="Arial" w:cs="Arial"/>
              </w:rPr>
              <w:t>Metalúrgica</w:t>
            </w:r>
          </w:p>
          <w:p w:rsidR="006557B9" w:rsidRDefault="00213D42" w:rsidP="00D472A4">
            <w:pPr>
              <w:jc w:val="both"/>
              <w:rPr>
                <w:rFonts w:ascii="Arial" w:hAnsi="Arial" w:cs="Arial"/>
              </w:rPr>
            </w:pPr>
            <w:proofErr w:type="spellStart"/>
            <w:r>
              <w:rPr>
                <w:rFonts w:ascii="Arial" w:hAnsi="Arial" w:cs="Arial"/>
              </w:rPr>
              <w:t>Mettal</w:t>
            </w:r>
            <w:proofErr w:type="spellEnd"/>
          </w:p>
          <w:p w:rsidR="006557B9" w:rsidRPr="006557B9" w:rsidRDefault="006557B9" w:rsidP="006557B9">
            <w:pPr>
              <w:rPr>
                <w:rFonts w:ascii="Arial" w:hAnsi="Arial" w:cs="Arial"/>
              </w:rPr>
            </w:pPr>
          </w:p>
          <w:p w:rsidR="006557B9" w:rsidRPr="006557B9" w:rsidRDefault="006557B9" w:rsidP="006557B9">
            <w:pPr>
              <w:rPr>
                <w:rFonts w:ascii="Arial" w:hAnsi="Arial" w:cs="Arial"/>
              </w:rPr>
            </w:pPr>
          </w:p>
          <w:p w:rsidR="006557B9" w:rsidRDefault="006557B9" w:rsidP="006557B9">
            <w:pPr>
              <w:rPr>
                <w:rFonts w:ascii="Arial" w:hAnsi="Arial" w:cs="Arial"/>
              </w:rPr>
            </w:pPr>
          </w:p>
          <w:p w:rsidR="006557B9" w:rsidRDefault="006557B9" w:rsidP="006557B9">
            <w:pPr>
              <w:rPr>
                <w:rFonts w:ascii="Arial" w:hAnsi="Arial" w:cs="Arial"/>
              </w:rPr>
            </w:pPr>
          </w:p>
          <w:p w:rsidR="006557B9" w:rsidRDefault="006557B9" w:rsidP="006557B9">
            <w:pPr>
              <w:rPr>
                <w:rFonts w:ascii="Arial" w:hAnsi="Arial" w:cs="Arial"/>
              </w:rPr>
            </w:pPr>
          </w:p>
          <w:p w:rsidR="006557B9" w:rsidRDefault="006557B9" w:rsidP="006557B9">
            <w:pPr>
              <w:rPr>
                <w:rFonts w:ascii="Arial" w:hAnsi="Arial" w:cs="Arial"/>
              </w:rPr>
            </w:pPr>
          </w:p>
          <w:p w:rsidR="00213D42" w:rsidRPr="006557B9" w:rsidRDefault="00213D42" w:rsidP="006557B9">
            <w:pPr>
              <w:jc w:val="center"/>
              <w:rPr>
                <w:rFonts w:ascii="Arial" w:hAnsi="Arial" w:cs="Arial"/>
              </w:rPr>
            </w:pPr>
          </w:p>
        </w:tc>
        <w:tc>
          <w:tcPr>
            <w:tcW w:w="5245" w:type="dxa"/>
            <w:shd w:val="clear" w:color="auto" w:fill="auto"/>
          </w:tcPr>
          <w:p w:rsidR="00213D42" w:rsidRDefault="00213D42" w:rsidP="00D472A4">
            <w:pPr>
              <w:jc w:val="both"/>
              <w:rPr>
                <w:rFonts w:ascii="Arial" w:hAnsi="Arial" w:cs="Arial"/>
              </w:rPr>
            </w:pPr>
            <w:r>
              <w:rPr>
                <w:rFonts w:ascii="Arial" w:hAnsi="Arial" w:cs="Arial"/>
              </w:rPr>
              <w:t xml:space="preserve">Asesor en Prevención de Riesgos, Proyecto Construcción bodegas Lo Boza, Comuna de Pudahuel, Región Metropolitana. Encargado de confección e implementación de Normas de Seguridad aplicables al proyecto de montajes de estructuras metálicas, obras eléctricas, haciendo énfasis en las nuevas modificaciones de Guía del ISP, para trabajos sobre altura. </w:t>
            </w:r>
          </w:p>
          <w:p w:rsidR="00213D42" w:rsidRDefault="00213D42" w:rsidP="00D472A4">
            <w:pPr>
              <w:jc w:val="both"/>
              <w:rPr>
                <w:rFonts w:ascii="Arial" w:hAnsi="Arial" w:cs="Arial"/>
              </w:rPr>
            </w:pPr>
            <w:r>
              <w:rPr>
                <w:rFonts w:ascii="Arial" w:hAnsi="Arial" w:cs="Arial"/>
              </w:rPr>
              <w:t>Entre las tareas:</w:t>
            </w:r>
          </w:p>
          <w:p w:rsidR="00213D42" w:rsidRDefault="00213D42" w:rsidP="00213D42">
            <w:pPr>
              <w:numPr>
                <w:ilvl w:val="0"/>
                <w:numId w:val="7"/>
              </w:numPr>
              <w:jc w:val="both"/>
              <w:rPr>
                <w:rFonts w:ascii="Arial" w:hAnsi="Arial" w:cs="Arial"/>
              </w:rPr>
            </w:pPr>
            <w:r>
              <w:rPr>
                <w:rFonts w:ascii="Arial" w:hAnsi="Arial" w:cs="Arial"/>
              </w:rPr>
              <w:t>Llevar el control general de Contratistas y Subcontratistas.</w:t>
            </w:r>
          </w:p>
          <w:p w:rsidR="00FA7909" w:rsidRDefault="00FA7909" w:rsidP="00213D42">
            <w:pPr>
              <w:numPr>
                <w:ilvl w:val="0"/>
                <w:numId w:val="7"/>
              </w:numPr>
              <w:jc w:val="both"/>
              <w:rPr>
                <w:rFonts w:ascii="Arial" w:hAnsi="Arial" w:cs="Arial"/>
              </w:rPr>
            </w:pPr>
            <w:r>
              <w:rPr>
                <w:rFonts w:ascii="Arial" w:hAnsi="Arial" w:cs="Arial"/>
              </w:rPr>
              <w:t>Aplicación de Ley de Subcontratación 20123</w:t>
            </w:r>
          </w:p>
          <w:p w:rsidR="00FA7909" w:rsidRDefault="00FA7909" w:rsidP="00213D42">
            <w:pPr>
              <w:numPr>
                <w:ilvl w:val="0"/>
                <w:numId w:val="7"/>
              </w:numPr>
              <w:jc w:val="both"/>
              <w:rPr>
                <w:rFonts w:ascii="Arial" w:hAnsi="Arial" w:cs="Arial"/>
              </w:rPr>
            </w:pPr>
            <w:r>
              <w:rPr>
                <w:rFonts w:ascii="Arial" w:hAnsi="Arial" w:cs="Arial"/>
              </w:rPr>
              <w:t>Reuniones semanales con ITOS de Proyecto.</w:t>
            </w:r>
          </w:p>
          <w:p w:rsidR="00FA7909" w:rsidRDefault="00FA7909" w:rsidP="00213D42">
            <w:pPr>
              <w:numPr>
                <w:ilvl w:val="0"/>
                <w:numId w:val="7"/>
              </w:numPr>
              <w:jc w:val="both"/>
              <w:rPr>
                <w:rFonts w:ascii="Arial" w:hAnsi="Arial" w:cs="Arial"/>
              </w:rPr>
            </w:pPr>
            <w:r>
              <w:rPr>
                <w:rFonts w:ascii="Arial" w:hAnsi="Arial" w:cs="Arial"/>
              </w:rPr>
              <w:t>Presentación de propuestas y mejoras en terreno.</w:t>
            </w:r>
          </w:p>
          <w:p w:rsidR="00FA7909" w:rsidRDefault="00FA7909" w:rsidP="00213D42">
            <w:pPr>
              <w:numPr>
                <w:ilvl w:val="0"/>
                <w:numId w:val="7"/>
              </w:numPr>
              <w:jc w:val="both"/>
              <w:rPr>
                <w:rFonts w:ascii="Arial" w:hAnsi="Arial" w:cs="Arial"/>
              </w:rPr>
            </w:pPr>
            <w:r>
              <w:rPr>
                <w:rFonts w:ascii="Arial" w:hAnsi="Arial" w:cs="Arial"/>
              </w:rPr>
              <w:t>Presentación de estadísticas generales de Accidentabilidad / Gravedad y Frecuencia.</w:t>
            </w:r>
          </w:p>
          <w:p w:rsidR="00FA7909" w:rsidRDefault="00FA7909" w:rsidP="00213D42">
            <w:pPr>
              <w:numPr>
                <w:ilvl w:val="0"/>
                <w:numId w:val="7"/>
              </w:numPr>
              <w:jc w:val="both"/>
              <w:rPr>
                <w:rFonts w:ascii="Arial" w:hAnsi="Arial" w:cs="Arial"/>
              </w:rPr>
            </w:pPr>
            <w:r>
              <w:rPr>
                <w:rFonts w:ascii="Arial" w:hAnsi="Arial" w:cs="Arial"/>
              </w:rPr>
              <w:t>Inspecciones en terreno, específicamente a tareas de alta criticidad (Altura y eléctricos)</w:t>
            </w:r>
          </w:p>
          <w:p w:rsidR="0059393E" w:rsidRDefault="00FA7909" w:rsidP="00213D42">
            <w:pPr>
              <w:numPr>
                <w:ilvl w:val="0"/>
                <w:numId w:val="7"/>
              </w:numPr>
              <w:jc w:val="both"/>
              <w:rPr>
                <w:rFonts w:ascii="Arial" w:hAnsi="Arial" w:cs="Arial"/>
              </w:rPr>
            </w:pPr>
            <w:r>
              <w:rPr>
                <w:rFonts w:ascii="Arial" w:hAnsi="Arial" w:cs="Arial"/>
              </w:rPr>
              <w:t>Confección y control de cumplimiento de Programa personalizado para jefaturas en general.</w:t>
            </w:r>
            <w:r w:rsidR="00213D42">
              <w:rPr>
                <w:rFonts w:ascii="Arial" w:hAnsi="Arial" w:cs="Arial"/>
              </w:rPr>
              <w:t xml:space="preserve"> </w:t>
            </w:r>
          </w:p>
          <w:p w:rsidR="00FA7909" w:rsidRDefault="00FA7909" w:rsidP="00213D42">
            <w:pPr>
              <w:numPr>
                <w:ilvl w:val="0"/>
                <w:numId w:val="7"/>
              </w:numPr>
              <w:jc w:val="both"/>
              <w:rPr>
                <w:rFonts w:ascii="Arial" w:hAnsi="Arial" w:cs="Arial"/>
              </w:rPr>
            </w:pPr>
            <w:r>
              <w:rPr>
                <w:rFonts w:ascii="Arial" w:hAnsi="Arial" w:cs="Arial"/>
              </w:rPr>
              <w:t>Conformación de CPHYS.</w:t>
            </w:r>
          </w:p>
          <w:p w:rsidR="00FA7909" w:rsidRDefault="00FA7909" w:rsidP="00213D42">
            <w:pPr>
              <w:numPr>
                <w:ilvl w:val="0"/>
                <w:numId w:val="7"/>
              </w:numPr>
              <w:jc w:val="both"/>
              <w:rPr>
                <w:rFonts w:ascii="Arial" w:hAnsi="Arial" w:cs="Arial"/>
              </w:rPr>
            </w:pPr>
            <w:r>
              <w:rPr>
                <w:rFonts w:ascii="Arial" w:hAnsi="Arial" w:cs="Arial"/>
              </w:rPr>
              <w:t>Asesorar mensualmente a CPHYS.</w:t>
            </w:r>
          </w:p>
          <w:p w:rsidR="00FA7909" w:rsidRDefault="00FA7909" w:rsidP="00213D42">
            <w:pPr>
              <w:numPr>
                <w:ilvl w:val="0"/>
                <w:numId w:val="7"/>
              </w:numPr>
              <w:jc w:val="both"/>
              <w:rPr>
                <w:rFonts w:ascii="Arial" w:hAnsi="Arial" w:cs="Arial"/>
              </w:rPr>
            </w:pPr>
            <w:r>
              <w:rPr>
                <w:rFonts w:ascii="Arial" w:hAnsi="Arial" w:cs="Arial"/>
              </w:rPr>
              <w:t>Entre otros.</w:t>
            </w:r>
          </w:p>
          <w:p w:rsidR="00FA7909" w:rsidRPr="00FA7909" w:rsidRDefault="00FA7909" w:rsidP="00FA7909">
            <w:pPr>
              <w:jc w:val="both"/>
              <w:rPr>
                <w:rFonts w:ascii="Arial" w:hAnsi="Arial" w:cs="Arial"/>
                <w:b/>
                <w:u w:val="single"/>
              </w:rPr>
            </w:pPr>
            <w:r>
              <w:rPr>
                <w:rFonts w:ascii="Arial" w:hAnsi="Arial" w:cs="Arial"/>
                <w:b/>
                <w:u w:val="single"/>
              </w:rPr>
              <w:t xml:space="preserve">Importante </w:t>
            </w:r>
            <w:r w:rsidR="00F8737E">
              <w:rPr>
                <w:rFonts w:ascii="Arial" w:hAnsi="Arial" w:cs="Arial"/>
                <w:b/>
                <w:u w:val="single"/>
              </w:rPr>
              <w:t>mencionar</w:t>
            </w:r>
            <w:r>
              <w:rPr>
                <w:rFonts w:ascii="Arial" w:hAnsi="Arial" w:cs="Arial"/>
                <w:b/>
                <w:u w:val="single"/>
              </w:rPr>
              <w:t xml:space="preserve"> que no se han generado accidentes en el proyecto.</w:t>
            </w:r>
          </w:p>
          <w:p w:rsidR="00213D42" w:rsidRDefault="00213D42" w:rsidP="00D472A4">
            <w:pPr>
              <w:jc w:val="both"/>
              <w:rPr>
                <w:rFonts w:ascii="Arial" w:hAnsi="Arial" w:cs="Arial"/>
              </w:rPr>
            </w:pPr>
          </w:p>
          <w:p w:rsidR="00213D42" w:rsidRDefault="00213D42" w:rsidP="00D472A4">
            <w:pPr>
              <w:jc w:val="both"/>
              <w:rPr>
                <w:rFonts w:ascii="Arial" w:hAnsi="Arial" w:cs="Arial"/>
              </w:rPr>
            </w:pPr>
          </w:p>
          <w:p w:rsidR="00213D42" w:rsidRPr="0059393E" w:rsidRDefault="00213D42" w:rsidP="00D472A4">
            <w:pPr>
              <w:jc w:val="both"/>
              <w:rPr>
                <w:rFonts w:ascii="Arial" w:hAnsi="Arial" w:cs="Arial"/>
              </w:rPr>
            </w:pPr>
          </w:p>
        </w:tc>
      </w:tr>
      <w:tr w:rsidR="00054B3A" w:rsidTr="00B456C5">
        <w:tc>
          <w:tcPr>
            <w:tcW w:w="1696" w:type="dxa"/>
            <w:shd w:val="clear" w:color="auto" w:fill="auto"/>
          </w:tcPr>
          <w:p w:rsidR="00054B3A" w:rsidRDefault="00054B3A" w:rsidP="00D472A4">
            <w:pPr>
              <w:jc w:val="both"/>
              <w:rPr>
                <w:rFonts w:ascii="Arial" w:hAnsi="Arial" w:cs="Arial"/>
              </w:rPr>
            </w:pPr>
            <w:r>
              <w:rPr>
                <w:rFonts w:ascii="Arial" w:hAnsi="Arial" w:cs="Arial"/>
              </w:rPr>
              <w:lastRenderedPageBreak/>
              <w:t>03-02-2020</w:t>
            </w:r>
          </w:p>
          <w:p w:rsidR="00054B3A" w:rsidRDefault="00213D42" w:rsidP="00D472A4">
            <w:pPr>
              <w:jc w:val="both"/>
              <w:rPr>
                <w:rFonts w:ascii="Arial" w:hAnsi="Arial" w:cs="Arial"/>
              </w:rPr>
            </w:pPr>
            <w:r>
              <w:rPr>
                <w:rFonts w:ascii="Arial" w:hAnsi="Arial" w:cs="Arial"/>
              </w:rPr>
              <w:t>18-06-2020</w:t>
            </w:r>
          </w:p>
          <w:p w:rsidR="00054B3A" w:rsidRPr="0059393E" w:rsidRDefault="00054B3A" w:rsidP="00D472A4">
            <w:pPr>
              <w:jc w:val="both"/>
              <w:rPr>
                <w:rFonts w:ascii="Arial" w:hAnsi="Arial" w:cs="Arial"/>
              </w:rPr>
            </w:pPr>
          </w:p>
        </w:tc>
        <w:tc>
          <w:tcPr>
            <w:tcW w:w="1848" w:type="dxa"/>
            <w:shd w:val="clear" w:color="auto" w:fill="auto"/>
          </w:tcPr>
          <w:p w:rsidR="00054B3A" w:rsidRPr="0059393E" w:rsidRDefault="00054B3A" w:rsidP="00D472A4">
            <w:pPr>
              <w:jc w:val="both"/>
              <w:rPr>
                <w:rFonts w:ascii="Arial" w:hAnsi="Arial" w:cs="Arial"/>
              </w:rPr>
            </w:pPr>
            <w:r>
              <w:rPr>
                <w:rFonts w:ascii="Arial" w:hAnsi="Arial" w:cs="Arial"/>
              </w:rPr>
              <w:t xml:space="preserve">Constructora </w:t>
            </w:r>
            <w:proofErr w:type="spellStart"/>
            <w:r>
              <w:rPr>
                <w:rFonts w:ascii="Arial" w:hAnsi="Arial" w:cs="Arial"/>
              </w:rPr>
              <w:t>kalam</w:t>
            </w:r>
            <w:proofErr w:type="spellEnd"/>
            <w:r>
              <w:rPr>
                <w:rFonts w:ascii="Arial" w:hAnsi="Arial" w:cs="Arial"/>
              </w:rPr>
              <w:t xml:space="preserve"> SA</w:t>
            </w:r>
          </w:p>
        </w:tc>
        <w:tc>
          <w:tcPr>
            <w:tcW w:w="5245" w:type="dxa"/>
            <w:shd w:val="clear" w:color="auto" w:fill="auto"/>
          </w:tcPr>
          <w:p w:rsidR="00054B3A" w:rsidRDefault="00054B3A" w:rsidP="00D472A4">
            <w:pPr>
              <w:jc w:val="both"/>
              <w:rPr>
                <w:rFonts w:ascii="Arial" w:hAnsi="Arial" w:cs="Arial"/>
              </w:rPr>
            </w:pPr>
            <w:r>
              <w:rPr>
                <w:rFonts w:ascii="Arial" w:hAnsi="Arial" w:cs="Arial"/>
              </w:rPr>
              <w:t xml:space="preserve">Encargado de SSOMA, Proyectos de restauración y construcción </w:t>
            </w:r>
            <w:r w:rsidR="00802724">
              <w:rPr>
                <w:rFonts w:ascii="Arial" w:hAnsi="Arial" w:cs="Arial"/>
              </w:rPr>
              <w:t xml:space="preserve">Parque </w:t>
            </w:r>
            <w:proofErr w:type="spellStart"/>
            <w:r w:rsidR="00802724">
              <w:rPr>
                <w:rFonts w:ascii="Arial" w:hAnsi="Arial" w:cs="Arial"/>
              </w:rPr>
              <w:t>Quilapilún</w:t>
            </w:r>
            <w:proofErr w:type="spellEnd"/>
            <w:r w:rsidR="00802724">
              <w:rPr>
                <w:rFonts w:ascii="Arial" w:hAnsi="Arial" w:cs="Arial"/>
              </w:rPr>
              <w:t xml:space="preserve"> y Universidad de </w:t>
            </w:r>
            <w:proofErr w:type="spellStart"/>
            <w:r w:rsidR="00802724">
              <w:rPr>
                <w:rFonts w:ascii="Arial" w:hAnsi="Arial" w:cs="Arial"/>
              </w:rPr>
              <w:t>Valparaiso</w:t>
            </w:r>
            <w:proofErr w:type="spellEnd"/>
            <w:r w:rsidR="00802724">
              <w:rPr>
                <w:rFonts w:ascii="Arial" w:hAnsi="Arial" w:cs="Arial"/>
              </w:rPr>
              <w:t xml:space="preserve">. Encargado de liderar equipo de trabajo, generando las directrices de Seguridad, salud Ocupacional y Medio </w:t>
            </w:r>
            <w:proofErr w:type="gramStart"/>
            <w:r w:rsidR="00802724">
              <w:rPr>
                <w:rFonts w:ascii="Arial" w:hAnsi="Arial" w:cs="Arial"/>
              </w:rPr>
              <w:t>Ambiente  a</w:t>
            </w:r>
            <w:proofErr w:type="gramEnd"/>
            <w:r w:rsidR="00802724">
              <w:rPr>
                <w:rFonts w:ascii="Arial" w:hAnsi="Arial" w:cs="Arial"/>
              </w:rPr>
              <w:t xml:space="preserve"> implementar en cada proyecto en particular.</w:t>
            </w:r>
          </w:p>
          <w:p w:rsidR="00802724" w:rsidRDefault="00802724" w:rsidP="00D472A4">
            <w:pPr>
              <w:jc w:val="both"/>
              <w:rPr>
                <w:rFonts w:ascii="Arial" w:hAnsi="Arial" w:cs="Arial"/>
              </w:rPr>
            </w:pPr>
            <w:r>
              <w:rPr>
                <w:rFonts w:ascii="Arial" w:hAnsi="Arial" w:cs="Arial"/>
              </w:rPr>
              <w:t>Participación de reuniones con ITOS Y ATOS de obras, dando cumplimiento a requisitos generados en reunión, participación en reuniones administrativas, visitas a terreno, asesorando a CPHS, Inspecciones de trabajos en altura (andamios de fachada), generación de informes semanales y mensuales para Comité ejecutivo, revisión de permisos de trabajos diarios, confección de PTS particulares para trabajos nuevos, revisión de documentación de Contratistas y Subcontratistas, entre otros.</w:t>
            </w:r>
          </w:p>
          <w:p w:rsidR="00802724" w:rsidRDefault="00802724" w:rsidP="00D472A4">
            <w:pPr>
              <w:jc w:val="both"/>
              <w:rPr>
                <w:rFonts w:ascii="Arial" w:hAnsi="Arial" w:cs="Arial"/>
              </w:rPr>
            </w:pPr>
          </w:p>
          <w:p w:rsidR="00802724" w:rsidRDefault="00802724" w:rsidP="00D472A4">
            <w:pPr>
              <w:jc w:val="both"/>
              <w:rPr>
                <w:rFonts w:ascii="Arial" w:hAnsi="Arial" w:cs="Arial"/>
              </w:rPr>
            </w:pPr>
          </w:p>
          <w:p w:rsidR="00802724" w:rsidRPr="0059393E" w:rsidRDefault="00802724" w:rsidP="00D472A4">
            <w:pPr>
              <w:jc w:val="both"/>
              <w:rPr>
                <w:rFonts w:ascii="Arial" w:hAnsi="Arial" w:cs="Arial"/>
              </w:rPr>
            </w:pPr>
          </w:p>
        </w:tc>
      </w:tr>
      <w:tr w:rsidR="0059393E" w:rsidTr="00B456C5">
        <w:tc>
          <w:tcPr>
            <w:tcW w:w="1696" w:type="dxa"/>
            <w:shd w:val="clear" w:color="auto" w:fill="auto"/>
          </w:tcPr>
          <w:p w:rsidR="0059393E" w:rsidRDefault="005E30B3" w:rsidP="00D472A4">
            <w:pPr>
              <w:jc w:val="both"/>
              <w:rPr>
                <w:rFonts w:ascii="Arial" w:hAnsi="Arial" w:cs="Arial"/>
              </w:rPr>
            </w:pPr>
            <w:r>
              <w:rPr>
                <w:rFonts w:ascii="Arial" w:hAnsi="Arial" w:cs="Arial"/>
              </w:rPr>
              <w:t>01-05-2019</w:t>
            </w:r>
          </w:p>
          <w:p w:rsidR="007002AE" w:rsidRDefault="00054B3A" w:rsidP="00D472A4">
            <w:pPr>
              <w:jc w:val="both"/>
              <w:rPr>
                <w:rFonts w:ascii="Arial" w:hAnsi="Arial" w:cs="Arial"/>
              </w:rPr>
            </w:pPr>
            <w:r>
              <w:rPr>
                <w:rFonts w:ascii="Arial" w:hAnsi="Arial" w:cs="Arial"/>
              </w:rPr>
              <w:t>30-12-2019</w:t>
            </w:r>
          </w:p>
        </w:tc>
        <w:tc>
          <w:tcPr>
            <w:tcW w:w="1848" w:type="dxa"/>
            <w:shd w:val="clear" w:color="auto" w:fill="auto"/>
          </w:tcPr>
          <w:p w:rsidR="0059393E" w:rsidRDefault="005E30B3" w:rsidP="00D472A4">
            <w:pPr>
              <w:jc w:val="both"/>
              <w:rPr>
                <w:rFonts w:ascii="Arial" w:hAnsi="Arial" w:cs="Arial"/>
              </w:rPr>
            </w:pPr>
            <w:r>
              <w:rPr>
                <w:rFonts w:ascii="Arial" w:hAnsi="Arial" w:cs="Arial"/>
              </w:rPr>
              <w:t>FTF Servicios SA</w:t>
            </w:r>
            <w:r w:rsidR="007002AE">
              <w:rPr>
                <w:rFonts w:ascii="Arial" w:hAnsi="Arial" w:cs="Arial"/>
              </w:rPr>
              <w:t>.</w:t>
            </w:r>
          </w:p>
        </w:tc>
        <w:tc>
          <w:tcPr>
            <w:tcW w:w="5245" w:type="dxa"/>
            <w:shd w:val="clear" w:color="auto" w:fill="auto"/>
          </w:tcPr>
          <w:p w:rsidR="00B456C5" w:rsidRDefault="005E30B3" w:rsidP="005E30B3">
            <w:pPr>
              <w:jc w:val="both"/>
              <w:rPr>
                <w:rFonts w:ascii="Arial" w:hAnsi="Arial" w:cs="Arial"/>
              </w:rPr>
            </w:pPr>
            <w:r>
              <w:rPr>
                <w:rFonts w:ascii="Arial" w:hAnsi="Arial" w:cs="Arial"/>
                <w:b/>
              </w:rPr>
              <w:t xml:space="preserve"> (Supervisor)</w:t>
            </w:r>
            <w:r w:rsidR="007002AE">
              <w:rPr>
                <w:rFonts w:ascii="Arial" w:hAnsi="Arial" w:cs="Arial"/>
                <w:b/>
              </w:rPr>
              <w:t>,</w:t>
            </w:r>
            <w:r w:rsidR="00D02240">
              <w:rPr>
                <w:rFonts w:ascii="Arial" w:hAnsi="Arial" w:cs="Arial"/>
                <w:b/>
              </w:rPr>
              <w:t xml:space="preserve"> </w:t>
            </w:r>
            <w:r w:rsidR="00D02240">
              <w:rPr>
                <w:rFonts w:ascii="Arial" w:hAnsi="Arial" w:cs="Arial"/>
              </w:rPr>
              <w:t xml:space="preserve">responsable de </w:t>
            </w:r>
            <w:r>
              <w:rPr>
                <w:rFonts w:ascii="Arial" w:hAnsi="Arial" w:cs="Arial"/>
              </w:rPr>
              <w:t>verificar implementación de documentos diarios en terreno (RFT /RFP, Permisos de ingreso a las diferentes áreas, Permiso de trabajo en altura, Charlas de Seguridad, Apoyo en auditorías externas e internas, investigación de accidentes, reuniones de programación,</w:t>
            </w:r>
            <w:r w:rsidR="001009FD">
              <w:rPr>
                <w:rFonts w:ascii="Arial" w:hAnsi="Arial" w:cs="Arial"/>
              </w:rPr>
              <w:t xml:space="preserve"> verificación de estados de tronaduras y accesos a distintas áreas (mapas de zonas de derrumbes),</w:t>
            </w:r>
            <w:r>
              <w:rPr>
                <w:rFonts w:ascii="Arial" w:hAnsi="Arial" w:cs="Arial"/>
              </w:rPr>
              <w:t xml:space="preserve"> liderazgo visible en terreno, mantención de Stock de EPP, confección de estadísticas mensuales, entrega de informes semanales y mensuales, generación de reportes</w:t>
            </w:r>
            <w:r w:rsidR="001009FD">
              <w:rPr>
                <w:rFonts w:ascii="Arial" w:hAnsi="Arial" w:cs="Arial"/>
              </w:rPr>
              <w:t xml:space="preserve">, coordinación de reuniones de CPHS, Verificación de Códigos de bloques (Energía Cero y todas las involucradas en el proceso de detención de maquinarias), Puentes, Molinos, Cintas o correas transportadoras, Chutes, etc.). Participación en auditorías externas e internas. </w:t>
            </w:r>
          </w:p>
          <w:p w:rsidR="00462263" w:rsidRPr="005E30B3" w:rsidRDefault="00462263" w:rsidP="005E30B3">
            <w:pPr>
              <w:jc w:val="both"/>
              <w:rPr>
                <w:rFonts w:ascii="Arial" w:hAnsi="Arial" w:cs="Arial"/>
                <w:b/>
              </w:rPr>
            </w:pPr>
          </w:p>
        </w:tc>
      </w:tr>
      <w:tr w:rsidR="007002AE" w:rsidTr="00B456C5">
        <w:tc>
          <w:tcPr>
            <w:tcW w:w="1696" w:type="dxa"/>
            <w:shd w:val="clear" w:color="auto" w:fill="auto"/>
          </w:tcPr>
          <w:p w:rsidR="007002AE" w:rsidRDefault="007002AE" w:rsidP="007002AE">
            <w:pPr>
              <w:jc w:val="both"/>
              <w:rPr>
                <w:rFonts w:ascii="Arial" w:hAnsi="Arial" w:cs="Arial"/>
              </w:rPr>
            </w:pPr>
          </w:p>
          <w:p w:rsidR="007002AE" w:rsidRPr="0059393E" w:rsidRDefault="00213D42" w:rsidP="00D52CE3">
            <w:pPr>
              <w:jc w:val="both"/>
              <w:rPr>
                <w:rFonts w:ascii="Arial" w:hAnsi="Arial" w:cs="Arial"/>
              </w:rPr>
            </w:pPr>
            <w:r>
              <w:rPr>
                <w:rFonts w:ascii="Arial" w:hAnsi="Arial" w:cs="Arial"/>
              </w:rPr>
              <w:t>Mayo del 2018</w:t>
            </w:r>
            <w:r w:rsidR="007002AE">
              <w:rPr>
                <w:rFonts w:ascii="Arial" w:hAnsi="Arial" w:cs="Arial"/>
              </w:rPr>
              <w:t xml:space="preserve"> </w:t>
            </w:r>
            <w:r w:rsidR="00D52CE3">
              <w:rPr>
                <w:rFonts w:ascii="Arial" w:hAnsi="Arial" w:cs="Arial"/>
              </w:rPr>
              <w:t>a Abril del 2019</w:t>
            </w:r>
          </w:p>
        </w:tc>
        <w:tc>
          <w:tcPr>
            <w:tcW w:w="1848" w:type="dxa"/>
            <w:shd w:val="clear" w:color="auto" w:fill="auto"/>
          </w:tcPr>
          <w:p w:rsidR="007002AE" w:rsidRDefault="007002AE" w:rsidP="007002AE">
            <w:pPr>
              <w:rPr>
                <w:rFonts w:ascii="Arial" w:hAnsi="Arial" w:cs="Arial"/>
              </w:rPr>
            </w:pPr>
          </w:p>
          <w:p w:rsidR="007002AE" w:rsidRPr="0059393E" w:rsidRDefault="00D52CE3" w:rsidP="007002AE">
            <w:pPr>
              <w:jc w:val="both"/>
              <w:rPr>
                <w:rFonts w:ascii="Arial" w:hAnsi="Arial" w:cs="Arial"/>
              </w:rPr>
            </w:pPr>
            <w:r>
              <w:rPr>
                <w:rFonts w:ascii="Arial" w:hAnsi="Arial" w:cs="Arial"/>
              </w:rPr>
              <w:t xml:space="preserve">Constructora </w:t>
            </w:r>
            <w:proofErr w:type="spellStart"/>
            <w:r>
              <w:rPr>
                <w:rFonts w:ascii="Arial" w:hAnsi="Arial" w:cs="Arial"/>
              </w:rPr>
              <w:t>Santolaya</w:t>
            </w:r>
            <w:proofErr w:type="spellEnd"/>
          </w:p>
        </w:tc>
        <w:tc>
          <w:tcPr>
            <w:tcW w:w="5245" w:type="dxa"/>
            <w:shd w:val="clear" w:color="auto" w:fill="auto"/>
          </w:tcPr>
          <w:p w:rsidR="007002AE" w:rsidRDefault="007002AE" w:rsidP="007002AE">
            <w:pPr>
              <w:jc w:val="both"/>
              <w:rPr>
                <w:rFonts w:ascii="Arial" w:hAnsi="Arial" w:cs="Arial"/>
                <w:b/>
              </w:rPr>
            </w:pPr>
          </w:p>
          <w:p w:rsidR="007002AE" w:rsidRPr="0059393E" w:rsidRDefault="00213D42" w:rsidP="00D52CE3">
            <w:pPr>
              <w:jc w:val="both"/>
              <w:rPr>
                <w:rFonts w:ascii="Arial" w:hAnsi="Arial" w:cs="Arial"/>
              </w:rPr>
            </w:pPr>
            <w:r>
              <w:rPr>
                <w:rFonts w:ascii="Arial" w:hAnsi="Arial" w:cs="Arial"/>
                <w:b/>
              </w:rPr>
              <w:t>Encargado</w:t>
            </w:r>
            <w:r w:rsidR="00D52CE3">
              <w:rPr>
                <w:rFonts w:ascii="Arial" w:hAnsi="Arial" w:cs="Arial"/>
                <w:b/>
              </w:rPr>
              <w:t xml:space="preserve"> de Prevención de Riesgos de Obra (Encargado de SGSST)</w:t>
            </w:r>
            <w:r w:rsidR="007002AE">
              <w:rPr>
                <w:rFonts w:ascii="Arial" w:hAnsi="Arial" w:cs="Arial"/>
                <w:b/>
              </w:rPr>
              <w:t xml:space="preserve">, </w:t>
            </w:r>
            <w:r w:rsidR="00D52CE3">
              <w:rPr>
                <w:rFonts w:ascii="Arial" w:hAnsi="Arial" w:cs="Arial"/>
              </w:rPr>
              <w:t>liderazgo de</w:t>
            </w:r>
            <w:r w:rsidR="007002AE">
              <w:rPr>
                <w:rFonts w:ascii="Arial" w:hAnsi="Arial" w:cs="Arial"/>
              </w:rPr>
              <w:t xml:space="preserve"> equipos de trabajo, </w:t>
            </w:r>
            <w:r w:rsidR="00D52CE3">
              <w:rPr>
                <w:rFonts w:ascii="Arial" w:hAnsi="Arial" w:cs="Arial"/>
              </w:rPr>
              <w:t xml:space="preserve">Encargado de la implementación de SG de Mutualidad PEC, Implementación de auditorias internas, reuniones de programación mensual, Inspecciones en terreno, coordinación con mutualidad, implementación de Protocolos del MINSAL, implementación de PGP (Plan Garantizado de Prevención), Riesgos Mayores </w:t>
            </w:r>
            <w:r w:rsidR="00D52CE3">
              <w:rPr>
                <w:rFonts w:ascii="Arial" w:hAnsi="Arial" w:cs="Arial"/>
              </w:rPr>
              <w:lastRenderedPageBreak/>
              <w:t>(Excavación, Altura y Eléctricos)</w:t>
            </w:r>
            <w:r w:rsidR="00E35021">
              <w:rPr>
                <w:rFonts w:ascii="Arial" w:hAnsi="Arial" w:cs="Arial"/>
              </w:rPr>
              <w:t>, IPA (</w:t>
            </w:r>
            <w:proofErr w:type="spellStart"/>
            <w:r w:rsidR="00E35021">
              <w:rPr>
                <w:rFonts w:ascii="Arial" w:hAnsi="Arial" w:cs="Arial"/>
              </w:rPr>
              <w:t>Indice</w:t>
            </w:r>
            <w:proofErr w:type="spellEnd"/>
            <w:r w:rsidR="00E35021">
              <w:rPr>
                <w:rFonts w:ascii="Arial" w:hAnsi="Arial" w:cs="Arial"/>
              </w:rPr>
              <w:t xml:space="preserve"> de Probabilidad de Accidentes, interactivo), Charlas integrales, Revisión e implementación de mejoras del SGSST, Trabajo con CPHS, Aplicación de Ley de Subcontratación Ley 20123, control y reuniones mensuales de empresas Contratistas, Subcontratistas, Proveedores y Prestadores de Servicios, Reuniones mensuales con Gerencia, registro y entrega de Estadísticas mensuales (IF /IG / IA / IS)</w:t>
            </w:r>
            <w:r w:rsidR="006A38F8">
              <w:rPr>
                <w:rFonts w:ascii="Arial" w:hAnsi="Arial" w:cs="Arial"/>
              </w:rPr>
              <w:t>, confección y actualización de matriz IPER</w:t>
            </w:r>
            <w:r w:rsidR="00E35021">
              <w:rPr>
                <w:rFonts w:ascii="Arial" w:hAnsi="Arial" w:cs="Arial"/>
              </w:rPr>
              <w:t xml:space="preserve"> </w:t>
            </w:r>
          </w:p>
        </w:tc>
      </w:tr>
      <w:tr w:rsidR="00462263" w:rsidTr="00B456C5">
        <w:tc>
          <w:tcPr>
            <w:tcW w:w="1696" w:type="dxa"/>
            <w:shd w:val="clear" w:color="auto" w:fill="auto"/>
          </w:tcPr>
          <w:p w:rsidR="00462263" w:rsidRDefault="00462263" w:rsidP="007002AE">
            <w:pPr>
              <w:jc w:val="both"/>
              <w:rPr>
                <w:rFonts w:ascii="Arial" w:hAnsi="Arial" w:cs="Arial"/>
              </w:rPr>
            </w:pPr>
          </w:p>
        </w:tc>
        <w:tc>
          <w:tcPr>
            <w:tcW w:w="1848" w:type="dxa"/>
            <w:shd w:val="clear" w:color="auto" w:fill="auto"/>
          </w:tcPr>
          <w:p w:rsidR="00462263" w:rsidRDefault="00462263" w:rsidP="007002AE">
            <w:pPr>
              <w:rPr>
                <w:rFonts w:ascii="Arial" w:hAnsi="Arial" w:cs="Arial"/>
              </w:rPr>
            </w:pPr>
          </w:p>
        </w:tc>
        <w:tc>
          <w:tcPr>
            <w:tcW w:w="5245" w:type="dxa"/>
            <w:shd w:val="clear" w:color="auto" w:fill="auto"/>
          </w:tcPr>
          <w:p w:rsidR="00462263" w:rsidRDefault="00462263" w:rsidP="007002AE">
            <w:pPr>
              <w:jc w:val="both"/>
              <w:rPr>
                <w:rFonts w:ascii="Arial" w:hAnsi="Arial" w:cs="Arial"/>
                <w:b/>
              </w:rPr>
            </w:pPr>
          </w:p>
        </w:tc>
      </w:tr>
      <w:tr w:rsidR="007002AE" w:rsidTr="00B456C5">
        <w:tc>
          <w:tcPr>
            <w:tcW w:w="1696" w:type="dxa"/>
            <w:shd w:val="clear" w:color="auto" w:fill="auto"/>
          </w:tcPr>
          <w:p w:rsidR="007002AE" w:rsidRDefault="007002AE" w:rsidP="007002AE">
            <w:pPr>
              <w:jc w:val="both"/>
              <w:rPr>
                <w:rFonts w:ascii="Arial" w:hAnsi="Arial" w:cs="Arial"/>
              </w:rPr>
            </w:pPr>
          </w:p>
          <w:p w:rsidR="007002AE" w:rsidRDefault="00213D42" w:rsidP="007002AE">
            <w:pPr>
              <w:jc w:val="both"/>
              <w:rPr>
                <w:rFonts w:ascii="Arial" w:hAnsi="Arial" w:cs="Arial"/>
              </w:rPr>
            </w:pPr>
            <w:r>
              <w:rPr>
                <w:rFonts w:ascii="Arial" w:hAnsi="Arial" w:cs="Arial"/>
              </w:rPr>
              <w:t>Febrero del 2017 a Abril del 2018</w:t>
            </w:r>
          </w:p>
        </w:tc>
        <w:tc>
          <w:tcPr>
            <w:tcW w:w="1848" w:type="dxa"/>
            <w:shd w:val="clear" w:color="auto" w:fill="auto"/>
          </w:tcPr>
          <w:p w:rsidR="007002AE" w:rsidRDefault="007002AE" w:rsidP="007002AE">
            <w:pPr>
              <w:jc w:val="both"/>
              <w:rPr>
                <w:rFonts w:ascii="Arial" w:hAnsi="Arial" w:cs="Arial"/>
              </w:rPr>
            </w:pPr>
          </w:p>
          <w:p w:rsidR="007002AE" w:rsidRDefault="008F6D0E" w:rsidP="007002AE">
            <w:pPr>
              <w:jc w:val="both"/>
              <w:rPr>
                <w:rFonts w:ascii="Arial" w:hAnsi="Arial" w:cs="Arial"/>
              </w:rPr>
            </w:pPr>
            <w:r>
              <w:rPr>
                <w:rFonts w:ascii="Arial" w:hAnsi="Arial" w:cs="Arial"/>
              </w:rPr>
              <w:t>CCU CHILE SA</w:t>
            </w:r>
          </w:p>
        </w:tc>
        <w:tc>
          <w:tcPr>
            <w:tcW w:w="5245" w:type="dxa"/>
            <w:shd w:val="clear" w:color="auto" w:fill="auto"/>
          </w:tcPr>
          <w:p w:rsidR="007002AE" w:rsidRDefault="007002AE" w:rsidP="007002AE">
            <w:pPr>
              <w:jc w:val="both"/>
              <w:rPr>
                <w:rFonts w:ascii="Arial" w:hAnsi="Arial" w:cs="Arial"/>
                <w:b/>
              </w:rPr>
            </w:pPr>
          </w:p>
          <w:p w:rsidR="007002AE" w:rsidRDefault="008F6D0E" w:rsidP="00657124">
            <w:pPr>
              <w:jc w:val="both"/>
              <w:rPr>
                <w:rFonts w:ascii="Arial" w:hAnsi="Arial" w:cs="Arial"/>
              </w:rPr>
            </w:pPr>
            <w:r>
              <w:rPr>
                <w:rFonts w:ascii="Arial" w:hAnsi="Arial" w:cs="Arial"/>
                <w:b/>
              </w:rPr>
              <w:t>ITO EN PREVENCIÓN (INSPECTOR TÉCNICO DE OBRA)</w:t>
            </w:r>
            <w:r w:rsidR="007002AE">
              <w:rPr>
                <w:rFonts w:ascii="Arial" w:hAnsi="Arial" w:cs="Arial"/>
                <w:b/>
              </w:rPr>
              <w:t xml:space="preserve">, </w:t>
            </w:r>
            <w:r w:rsidR="00657124">
              <w:rPr>
                <w:rFonts w:ascii="Arial" w:hAnsi="Arial" w:cs="Arial"/>
              </w:rPr>
              <w:t xml:space="preserve">Responsable de la revisión, aprobación o rechazo de toda la documentación legal de las empresas constructoras y sus subcontratos encargados de la construcción del centro de depósito, planta de producción y obras viales perteneciente a CCU Chile SA de RENCA. Inspecciones de verificación en terreno (métodos constructivos), revisión de planos y aplicación en terreno, reuniones semanales de programación con gerentes de proyecto, reuniones semanales y entrega de informes a gerencia, verificación de cumplimiento de temas medioambientales (verificación en ventanilla </w:t>
            </w:r>
            <w:proofErr w:type="spellStart"/>
            <w:r w:rsidR="00657124">
              <w:rPr>
                <w:rFonts w:ascii="Arial" w:hAnsi="Arial" w:cs="Arial"/>
              </w:rPr>
              <w:t>Unica</w:t>
            </w:r>
            <w:proofErr w:type="spellEnd"/>
            <w:r w:rsidR="00657124">
              <w:rPr>
                <w:rFonts w:ascii="Arial" w:hAnsi="Arial" w:cs="Arial"/>
              </w:rPr>
              <w:t>), seguimiento a tratamiento de RESPEL, Confección y entrega de propuesta (Proyecto de Seguridad Interna de CCU), Intermediario con extranjería.</w:t>
            </w:r>
          </w:p>
          <w:p w:rsidR="00657124" w:rsidRDefault="00657124" w:rsidP="00657124">
            <w:pPr>
              <w:jc w:val="both"/>
              <w:rPr>
                <w:rFonts w:ascii="Arial" w:hAnsi="Arial" w:cs="Arial"/>
              </w:rPr>
            </w:pPr>
            <w:r>
              <w:rPr>
                <w:rFonts w:ascii="Arial" w:hAnsi="Arial" w:cs="Arial"/>
              </w:rPr>
              <w:t>Revisión y verificación de aplicación de Normas y Leyes para todo el proyecto.</w:t>
            </w:r>
          </w:p>
          <w:p w:rsidR="00BF7C4E" w:rsidRDefault="00657124" w:rsidP="00657124">
            <w:pPr>
              <w:jc w:val="both"/>
              <w:rPr>
                <w:rFonts w:ascii="Arial" w:hAnsi="Arial" w:cs="Arial"/>
              </w:rPr>
            </w:pPr>
            <w:r>
              <w:rPr>
                <w:rFonts w:ascii="Arial" w:hAnsi="Arial" w:cs="Arial"/>
              </w:rPr>
              <w:t>Revisión de Procedimientos aplicables a cada tarea a ejecutar</w:t>
            </w:r>
            <w:r w:rsidR="00BF7C4E">
              <w:rPr>
                <w:rFonts w:ascii="Arial" w:hAnsi="Arial" w:cs="Arial"/>
              </w:rPr>
              <w:t>, entre otros.</w:t>
            </w:r>
          </w:p>
          <w:p w:rsidR="00BF7C4E" w:rsidRPr="0059393E" w:rsidRDefault="00BF7C4E" w:rsidP="00657124">
            <w:pPr>
              <w:jc w:val="both"/>
              <w:rPr>
                <w:rFonts w:ascii="Arial" w:hAnsi="Arial" w:cs="Arial"/>
              </w:rPr>
            </w:pPr>
          </w:p>
        </w:tc>
      </w:tr>
    </w:tbl>
    <w:p w:rsidR="001D50FC" w:rsidRDefault="0059393E" w:rsidP="00D472A4">
      <w:pPr>
        <w:spacing w:after="0" w:line="240" w:lineRule="auto"/>
        <w:jc w:val="both"/>
        <w:rPr>
          <w:rFonts w:ascii="Arial" w:hAnsi="Arial" w:cs="Arial"/>
        </w:rPr>
      </w:pPr>
      <w:r>
        <w:rPr>
          <w:rFonts w:ascii="Arial" w:hAnsi="Arial" w:cs="Arial"/>
          <w:b/>
          <w:u w:val="single"/>
        </w:rPr>
        <w:t xml:space="preserve"> </w:t>
      </w:r>
      <w:r w:rsidR="00910404">
        <w:rPr>
          <w:rFonts w:ascii="Arial" w:hAnsi="Arial" w:cs="Arial"/>
        </w:rPr>
        <w:t>Junio del 2009</w:t>
      </w:r>
      <w:r w:rsidR="00BF7C4E">
        <w:rPr>
          <w:rFonts w:ascii="Arial" w:hAnsi="Arial" w:cs="Arial"/>
        </w:rPr>
        <w:t xml:space="preserve">    </w:t>
      </w:r>
      <w:proofErr w:type="spellStart"/>
      <w:r w:rsidR="00BF7C4E">
        <w:rPr>
          <w:rFonts w:ascii="Arial" w:hAnsi="Arial" w:cs="Arial"/>
        </w:rPr>
        <w:t>Sitrans</w:t>
      </w:r>
      <w:proofErr w:type="spellEnd"/>
      <w:r w:rsidR="00BF7C4E">
        <w:rPr>
          <w:rFonts w:ascii="Arial" w:hAnsi="Arial" w:cs="Arial"/>
        </w:rPr>
        <w:t xml:space="preserve"> SAI</w:t>
      </w:r>
      <w:r w:rsidR="00BF7C4E">
        <w:rPr>
          <w:rFonts w:ascii="Arial" w:hAnsi="Arial" w:cs="Arial"/>
        </w:rPr>
        <w:tab/>
      </w:r>
      <w:r w:rsidR="00BF7C4E">
        <w:rPr>
          <w:rFonts w:ascii="Arial" w:hAnsi="Arial" w:cs="Arial"/>
        </w:rPr>
        <w:tab/>
      </w:r>
      <w:r w:rsidR="00BF7C4E">
        <w:rPr>
          <w:rFonts w:ascii="Arial" w:hAnsi="Arial" w:cs="Arial"/>
          <w:b/>
        </w:rPr>
        <w:t xml:space="preserve">JEFE ZONAL HSEQ, </w:t>
      </w:r>
      <w:r w:rsidR="00747D4E">
        <w:rPr>
          <w:rFonts w:ascii="Arial" w:hAnsi="Arial" w:cs="Arial"/>
        </w:rPr>
        <w:t>Responsable de 3 depósitos</w:t>
      </w:r>
      <w:r w:rsidR="00BF7C4E">
        <w:rPr>
          <w:rFonts w:ascii="Arial" w:hAnsi="Arial" w:cs="Arial"/>
        </w:rPr>
        <w:tab/>
      </w:r>
    </w:p>
    <w:p w:rsidR="00747D4E" w:rsidRDefault="00BF7C4E" w:rsidP="00D472A4">
      <w:pPr>
        <w:spacing w:after="0" w:line="240" w:lineRule="auto"/>
        <w:jc w:val="both"/>
        <w:rPr>
          <w:rFonts w:ascii="Arial" w:hAnsi="Arial" w:cs="Arial"/>
        </w:rPr>
      </w:pPr>
      <w:r>
        <w:rPr>
          <w:rFonts w:ascii="Arial" w:hAnsi="Arial" w:cs="Arial"/>
        </w:rPr>
        <w:t>Al 2016</w:t>
      </w:r>
      <w:r w:rsidR="00747D4E">
        <w:rPr>
          <w:rFonts w:ascii="Arial" w:hAnsi="Arial" w:cs="Arial"/>
        </w:rPr>
        <w:tab/>
      </w:r>
      <w:r w:rsidR="00747D4E">
        <w:rPr>
          <w:rFonts w:ascii="Arial" w:hAnsi="Arial" w:cs="Arial"/>
        </w:rPr>
        <w:tab/>
      </w:r>
      <w:r w:rsidR="00747D4E">
        <w:rPr>
          <w:rFonts w:ascii="Arial" w:hAnsi="Arial" w:cs="Arial"/>
        </w:rPr>
        <w:tab/>
      </w:r>
      <w:r w:rsidR="00747D4E">
        <w:rPr>
          <w:rFonts w:ascii="Arial" w:hAnsi="Arial" w:cs="Arial"/>
        </w:rPr>
        <w:tab/>
      </w:r>
      <w:proofErr w:type="gramStart"/>
      <w:r w:rsidR="00747D4E">
        <w:rPr>
          <w:rFonts w:ascii="Arial" w:hAnsi="Arial" w:cs="Arial"/>
        </w:rPr>
        <w:t>de  contenedores</w:t>
      </w:r>
      <w:proofErr w:type="gramEnd"/>
      <w:r w:rsidR="00747D4E">
        <w:rPr>
          <w:rFonts w:ascii="Arial" w:hAnsi="Arial" w:cs="Arial"/>
        </w:rPr>
        <w:t>,   con  apoyo  a  nivel    Nacional</w:t>
      </w:r>
    </w:p>
    <w:p w:rsidR="00747D4E" w:rsidRDefault="00747D4E"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Depósito, reparación y traslado de contenedores a</w:t>
      </w:r>
    </w:p>
    <w:p w:rsidR="00747D4E" w:rsidRDefault="00747D4E"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Nivel Nacional. </w:t>
      </w:r>
    </w:p>
    <w:p w:rsidR="00747D4E" w:rsidRDefault="00747D4E"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Encargado  de</w:t>
      </w:r>
      <w:proofErr w:type="gramEnd"/>
      <w:r>
        <w:rPr>
          <w:rFonts w:ascii="Arial" w:hAnsi="Arial" w:cs="Arial"/>
        </w:rPr>
        <w:t xml:space="preserve">   liderar  los   equipos   de   trabajo,</w:t>
      </w:r>
    </w:p>
    <w:p w:rsidR="00747D4E" w:rsidRDefault="00747D4E"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Prestando   </w:t>
      </w:r>
      <w:proofErr w:type="gramStart"/>
      <w:r>
        <w:rPr>
          <w:rFonts w:ascii="Arial" w:hAnsi="Arial" w:cs="Arial"/>
        </w:rPr>
        <w:t>apoyo  técnico</w:t>
      </w:r>
      <w:proofErr w:type="gramEnd"/>
      <w:r>
        <w:rPr>
          <w:rFonts w:ascii="Arial" w:hAnsi="Arial" w:cs="Arial"/>
        </w:rPr>
        <w:t xml:space="preserve">  en  cada  uno  de   los</w:t>
      </w:r>
    </w:p>
    <w:p w:rsidR="00747D4E" w:rsidRDefault="00747D4E"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Centros  de</w:t>
      </w:r>
      <w:proofErr w:type="gramEnd"/>
      <w:r>
        <w:rPr>
          <w:rFonts w:ascii="Arial" w:hAnsi="Arial" w:cs="Arial"/>
        </w:rPr>
        <w:t xml:space="preserve">   trabajo,   Confección   y   verificación </w:t>
      </w:r>
    </w:p>
    <w:p w:rsidR="000E640F" w:rsidRDefault="00747D4E"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De la correcta aplicación, </w:t>
      </w:r>
      <w:r w:rsidR="000E640F">
        <w:rPr>
          <w:rFonts w:ascii="Arial" w:hAnsi="Arial" w:cs="Arial"/>
        </w:rPr>
        <w:t>Inspecciones en terreno,</w:t>
      </w:r>
    </w:p>
    <w:p w:rsidR="000E640F"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Generación de informes de visita, con medidas de</w:t>
      </w:r>
    </w:p>
    <w:p w:rsidR="000E640F"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mejoras</w:t>
      </w:r>
      <w:proofErr w:type="gramEnd"/>
      <w:r>
        <w:rPr>
          <w:rFonts w:ascii="Arial" w:hAnsi="Arial" w:cs="Arial"/>
        </w:rPr>
        <w:t xml:space="preserve"> a implementar, revisión  de  investigación</w:t>
      </w:r>
    </w:p>
    <w:p w:rsidR="000E640F"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de</w:t>
      </w:r>
      <w:proofErr w:type="gramEnd"/>
      <w:r>
        <w:rPr>
          <w:rFonts w:ascii="Arial" w:hAnsi="Arial" w:cs="Arial"/>
        </w:rPr>
        <w:t xml:space="preserve">    accidentes,   confección   de    programa   de </w:t>
      </w:r>
    </w:p>
    <w:p w:rsidR="000E640F"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de capacitación para línea de mando  y  ejecutiva, </w:t>
      </w:r>
    </w:p>
    <w:p w:rsidR="00747D4E"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revisión informe de   cumplimiento  de  programas </w:t>
      </w:r>
    </w:p>
    <w:p w:rsidR="000E640F"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personalizados, para línea de  mando  y  gerencia,</w:t>
      </w:r>
    </w:p>
    <w:p w:rsidR="000E640F"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revisión estadísticas  mensuales,  reuniones   con</w:t>
      </w:r>
    </w:p>
    <w:p w:rsidR="000E640F"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jefatura a nivel nacional, generación  y  evaluación </w:t>
      </w:r>
    </w:p>
    <w:p w:rsidR="000E640F" w:rsidRDefault="000E640F" w:rsidP="00D472A4">
      <w:pPr>
        <w:spacing w:after="0" w:line="24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t>de KPI a equipo de trabajo, Reuniones mensuales</w:t>
      </w:r>
    </w:p>
    <w:p w:rsidR="00885BA0" w:rsidRDefault="000E640F"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5BA0">
        <w:rPr>
          <w:rFonts w:ascii="Arial" w:hAnsi="Arial" w:cs="Arial"/>
        </w:rPr>
        <w:t>con Jefatura de empresas contratistas, revisión de</w:t>
      </w:r>
    </w:p>
    <w:p w:rsidR="00885BA0" w:rsidRDefault="00885BA0"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cumplimiento mensual de programa para empresa</w:t>
      </w:r>
    </w:p>
    <w:p w:rsidR="00885BA0" w:rsidRDefault="00885BA0"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contratista,  análisis  estadístico,  participación  en </w:t>
      </w:r>
    </w:p>
    <w:p w:rsidR="00885BA0" w:rsidRDefault="00885BA0"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adjudicación de  licitaciones,  de  acuerdo  a  nivel</w:t>
      </w:r>
    </w:p>
    <w:p w:rsidR="000E640F" w:rsidRDefault="00885BA0"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   cumplimiento   del   programa   de  Seguridad,</w:t>
      </w:r>
      <w:r w:rsidR="000E640F">
        <w:rPr>
          <w:rFonts w:ascii="Arial" w:hAnsi="Arial" w:cs="Arial"/>
        </w:rPr>
        <w:t xml:space="preserve"> </w:t>
      </w:r>
    </w:p>
    <w:p w:rsidR="00885BA0" w:rsidRDefault="00885BA0"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entre otros.</w:t>
      </w:r>
    </w:p>
    <w:p w:rsidR="00885BA0" w:rsidRDefault="00885BA0" w:rsidP="00D472A4">
      <w:pPr>
        <w:spacing w:after="0" w:line="240" w:lineRule="auto"/>
        <w:jc w:val="both"/>
        <w:rPr>
          <w:rFonts w:ascii="Arial" w:hAnsi="Arial" w:cs="Arial"/>
        </w:rPr>
      </w:pPr>
    </w:p>
    <w:p w:rsidR="00462263" w:rsidRDefault="00462263" w:rsidP="00D472A4">
      <w:pPr>
        <w:spacing w:after="0" w:line="240" w:lineRule="auto"/>
        <w:jc w:val="both"/>
        <w:rPr>
          <w:rFonts w:ascii="Arial" w:hAnsi="Arial" w:cs="Arial"/>
        </w:rPr>
      </w:pPr>
    </w:p>
    <w:p w:rsidR="00885BA0" w:rsidRPr="00164099" w:rsidRDefault="00885BA0" w:rsidP="00D472A4">
      <w:pPr>
        <w:spacing w:after="0" w:line="240" w:lineRule="auto"/>
        <w:jc w:val="both"/>
        <w:rPr>
          <w:rFonts w:ascii="Arial" w:hAnsi="Arial" w:cs="Arial"/>
          <w:b/>
        </w:rPr>
      </w:pPr>
      <w:r>
        <w:rPr>
          <w:rFonts w:ascii="Arial" w:hAnsi="Arial" w:cs="Arial"/>
        </w:rPr>
        <w:t>Noviembre del     CODELCO,</w:t>
      </w:r>
      <w:r w:rsidR="00164099">
        <w:rPr>
          <w:rFonts w:ascii="Arial" w:hAnsi="Arial" w:cs="Arial"/>
        </w:rPr>
        <w:t xml:space="preserve"> </w:t>
      </w:r>
      <w:r w:rsidR="00164099">
        <w:rPr>
          <w:rFonts w:ascii="Arial" w:hAnsi="Arial" w:cs="Arial"/>
        </w:rPr>
        <w:tab/>
      </w:r>
      <w:r w:rsidR="00164099">
        <w:rPr>
          <w:rFonts w:ascii="Arial" w:hAnsi="Arial" w:cs="Arial"/>
          <w:b/>
        </w:rPr>
        <w:t>INICIO DE PRÁCTICA (9 MESES),  POSTERIOR</w:t>
      </w:r>
    </w:p>
    <w:p w:rsidR="00885BA0" w:rsidRPr="00164099" w:rsidRDefault="00885BA0" w:rsidP="00D472A4">
      <w:pPr>
        <w:spacing w:after="0" w:line="240" w:lineRule="auto"/>
        <w:jc w:val="both"/>
        <w:rPr>
          <w:rFonts w:ascii="Arial" w:hAnsi="Arial" w:cs="Arial"/>
        </w:rPr>
      </w:pPr>
      <w:r>
        <w:rPr>
          <w:rFonts w:ascii="Arial" w:hAnsi="Arial" w:cs="Arial"/>
        </w:rPr>
        <w:t xml:space="preserve">2007 a Abril         División </w:t>
      </w:r>
      <w:r w:rsidR="00164099">
        <w:rPr>
          <w:rFonts w:ascii="Arial" w:hAnsi="Arial" w:cs="Arial"/>
        </w:rPr>
        <w:t xml:space="preserve">            </w:t>
      </w:r>
      <w:r w:rsidR="00164099">
        <w:rPr>
          <w:rFonts w:ascii="Arial" w:hAnsi="Arial" w:cs="Arial"/>
        </w:rPr>
        <w:tab/>
      </w:r>
      <w:r w:rsidR="00164099">
        <w:rPr>
          <w:rFonts w:ascii="Arial" w:hAnsi="Arial" w:cs="Arial"/>
          <w:b/>
        </w:rPr>
        <w:t xml:space="preserve">CONTRATACIÓN. </w:t>
      </w:r>
      <w:r w:rsidR="00164099">
        <w:rPr>
          <w:rFonts w:ascii="Arial" w:hAnsi="Arial" w:cs="Arial"/>
        </w:rPr>
        <w:t xml:space="preserve"> Levantamiento  legal  (estado</w:t>
      </w:r>
    </w:p>
    <w:p w:rsidR="00164099" w:rsidRDefault="00885BA0" w:rsidP="00D472A4">
      <w:pPr>
        <w:spacing w:after="0" w:line="240" w:lineRule="auto"/>
        <w:jc w:val="both"/>
        <w:rPr>
          <w:rFonts w:ascii="Arial" w:hAnsi="Arial" w:cs="Arial"/>
        </w:rPr>
      </w:pPr>
      <w:r>
        <w:rPr>
          <w:rFonts w:ascii="Arial" w:hAnsi="Arial" w:cs="Arial"/>
        </w:rPr>
        <w:t>del 2009              Andina</w:t>
      </w:r>
      <w:r w:rsidR="00164099">
        <w:rPr>
          <w:rFonts w:ascii="Arial" w:hAnsi="Arial" w:cs="Arial"/>
        </w:rPr>
        <w:tab/>
      </w:r>
      <w:r w:rsidR="00164099">
        <w:rPr>
          <w:rFonts w:ascii="Arial" w:hAnsi="Arial" w:cs="Arial"/>
        </w:rPr>
        <w:tab/>
        <w:t>documental),   de   Codelco   y   sus  Contratistas,</w:t>
      </w:r>
    </w:p>
    <w:p w:rsidR="00164099" w:rsidRDefault="00164099"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Revisión    y    actualización  de  matrices    IPER</w:t>
      </w:r>
    </w:p>
    <w:p w:rsidR="006A38F8" w:rsidRDefault="00164099"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(Seguridad) e IAAS </w:t>
      </w:r>
      <w:r w:rsidR="006A38F8">
        <w:rPr>
          <w:rFonts w:ascii="Arial" w:hAnsi="Arial" w:cs="Arial"/>
        </w:rPr>
        <w:t xml:space="preserve"> </w:t>
      </w:r>
      <w:r>
        <w:rPr>
          <w:rFonts w:ascii="Arial" w:hAnsi="Arial" w:cs="Arial"/>
        </w:rPr>
        <w:t>(Ambientales)</w:t>
      </w:r>
      <w:r w:rsidR="006A38F8">
        <w:rPr>
          <w:rFonts w:ascii="Arial" w:hAnsi="Arial" w:cs="Arial"/>
        </w:rPr>
        <w:t xml:space="preserve">, </w:t>
      </w:r>
      <w:r w:rsidR="006B1FBB">
        <w:rPr>
          <w:rFonts w:ascii="Arial" w:hAnsi="Arial" w:cs="Arial"/>
        </w:rPr>
        <w:t>encargado de</w:t>
      </w:r>
    </w:p>
    <w:p w:rsidR="006B1FBB" w:rsidRDefault="006B1FB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manejo, almacenamiento y traslado  de  SUSPEL</w:t>
      </w:r>
    </w:p>
    <w:p w:rsidR="006B1FBB" w:rsidRDefault="006B1FB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Confección  de   proyecto   para   confección   de</w:t>
      </w:r>
    </w:p>
    <w:p w:rsidR="006B1FBB" w:rsidRDefault="006B1FB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Nuevas bodegas para almacenamiento,  revisión</w:t>
      </w:r>
    </w:p>
    <w:p w:rsidR="006B1FBB" w:rsidRDefault="006B1FB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 carpetas de arranque para distintos proyectos,</w:t>
      </w:r>
    </w:p>
    <w:p w:rsidR="006B1FBB" w:rsidRDefault="006B1FB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charlas </w:t>
      </w:r>
      <w:r w:rsidR="009E7672">
        <w:rPr>
          <w:rFonts w:ascii="Arial" w:hAnsi="Arial" w:cs="Arial"/>
        </w:rPr>
        <w:t xml:space="preserve"> </w:t>
      </w:r>
      <w:r>
        <w:rPr>
          <w:rFonts w:ascii="Arial" w:hAnsi="Arial" w:cs="Arial"/>
        </w:rPr>
        <w:t xml:space="preserve">de </w:t>
      </w:r>
      <w:r w:rsidR="009E7672">
        <w:rPr>
          <w:rFonts w:ascii="Arial" w:hAnsi="Arial" w:cs="Arial"/>
        </w:rPr>
        <w:t xml:space="preserve"> </w:t>
      </w:r>
      <w:r>
        <w:rPr>
          <w:rFonts w:ascii="Arial" w:hAnsi="Arial" w:cs="Arial"/>
        </w:rPr>
        <w:t>seguridad</w:t>
      </w:r>
      <w:r w:rsidR="009E7672">
        <w:rPr>
          <w:rFonts w:ascii="Arial" w:hAnsi="Arial" w:cs="Arial"/>
        </w:rPr>
        <w:t>,  inspecciones  en  terreno,</w:t>
      </w:r>
    </w:p>
    <w:p w:rsidR="009E7672" w:rsidRDefault="009E7672"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participación   de    reuniones    de   planificación,</w:t>
      </w:r>
    </w:p>
    <w:p w:rsidR="009E7672" w:rsidRDefault="009E7672"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confección de informes de gestión, aplicación de</w:t>
      </w:r>
    </w:p>
    <w:p w:rsidR="009E7672" w:rsidRDefault="0074584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RESSO, Registro estadísticos (IF / IG/ IA). </w:t>
      </w:r>
      <w:r w:rsidR="009E7672">
        <w:rPr>
          <w:rFonts w:ascii="Arial" w:hAnsi="Arial" w:cs="Arial"/>
        </w:rPr>
        <w:t xml:space="preserve"> </w:t>
      </w:r>
    </w:p>
    <w:p w:rsidR="0074584B" w:rsidRDefault="006A38F8"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4584B">
        <w:rPr>
          <w:rFonts w:ascii="Arial" w:hAnsi="Arial" w:cs="Arial"/>
        </w:rPr>
        <w:t>Inspecciones Programadas y no programadas, re-</w:t>
      </w:r>
    </w:p>
    <w:p w:rsidR="0074584B" w:rsidRDefault="0074584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visión y detalles de contratistas, inspección con e-</w:t>
      </w:r>
    </w:p>
    <w:p w:rsidR="0074584B" w:rsidRDefault="0074584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quipos de mantención (polines de cintas, </w:t>
      </w:r>
      <w:proofErr w:type="spellStart"/>
      <w:r>
        <w:rPr>
          <w:rFonts w:ascii="Arial" w:hAnsi="Arial" w:cs="Arial"/>
        </w:rPr>
        <w:t>manten</w:t>
      </w:r>
      <w:proofErr w:type="spellEnd"/>
      <w:r>
        <w:rPr>
          <w:rFonts w:ascii="Arial" w:hAnsi="Arial" w:cs="Arial"/>
        </w:rPr>
        <w:t>-</w:t>
      </w:r>
    </w:p>
    <w:p w:rsidR="0074584B" w:rsidRDefault="0074584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ción</w:t>
      </w:r>
      <w:proofErr w:type="spellEnd"/>
      <w:r>
        <w:rPr>
          <w:rFonts w:ascii="Arial" w:hAnsi="Arial" w:cs="Arial"/>
        </w:rPr>
        <w:t xml:space="preserve"> de molinos (SAG y Bolas), Ductos, Zonas de</w:t>
      </w:r>
    </w:p>
    <w:p w:rsidR="00885BA0" w:rsidRDefault="0074584B" w:rsidP="00D472A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gravilla, Piscinas de decantación (TK ), entre otros </w:t>
      </w:r>
      <w:r w:rsidR="006A38F8">
        <w:rPr>
          <w:rFonts w:ascii="Arial" w:hAnsi="Arial" w:cs="Arial"/>
        </w:rPr>
        <w:t xml:space="preserve"> </w:t>
      </w:r>
      <w:r w:rsidR="00164099">
        <w:rPr>
          <w:rFonts w:ascii="Arial" w:hAnsi="Arial" w:cs="Arial"/>
        </w:rPr>
        <w:t xml:space="preserve">  </w:t>
      </w:r>
    </w:p>
    <w:p w:rsidR="000E640F" w:rsidRDefault="000E640F" w:rsidP="00D472A4">
      <w:pPr>
        <w:spacing w:after="0" w:line="240" w:lineRule="auto"/>
        <w:jc w:val="both"/>
        <w:rPr>
          <w:rFonts w:ascii="Arial" w:hAnsi="Arial" w:cs="Arial"/>
        </w:rPr>
      </w:pPr>
    </w:p>
    <w:p w:rsidR="00BF7C4E" w:rsidRDefault="00747D4E" w:rsidP="00D472A4">
      <w:pPr>
        <w:spacing w:after="0" w:line="240" w:lineRule="auto"/>
        <w:jc w:val="both"/>
        <w:rPr>
          <w:rFonts w:ascii="Arial" w:hAnsi="Arial" w:cs="Arial"/>
        </w:rPr>
      </w:pPr>
      <w:r>
        <w:rPr>
          <w:rFonts w:ascii="Arial" w:hAnsi="Arial" w:cs="Arial"/>
        </w:rPr>
        <w:t xml:space="preserve">                                            </w:t>
      </w:r>
    </w:p>
    <w:p w:rsidR="00462263" w:rsidRDefault="00462263" w:rsidP="00D472A4">
      <w:pPr>
        <w:spacing w:after="0" w:line="240" w:lineRule="auto"/>
        <w:jc w:val="both"/>
        <w:rPr>
          <w:rFonts w:ascii="Arial" w:hAnsi="Arial" w:cs="Arial"/>
        </w:rPr>
      </w:pPr>
    </w:p>
    <w:p w:rsidR="00462263" w:rsidRDefault="00462263" w:rsidP="00D472A4">
      <w:pPr>
        <w:spacing w:after="0" w:line="240" w:lineRule="auto"/>
        <w:jc w:val="both"/>
        <w:rPr>
          <w:rFonts w:ascii="Arial" w:hAnsi="Arial" w:cs="Arial"/>
        </w:rPr>
      </w:pPr>
    </w:p>
    <w:p w:rsidR="00462263" w:rsidRDefault="00462263" w:rsidP="00D472A4">
      <w:pPr>
        <w:spacing w:after="0" w:line="240" w:lineRule="auto"/>
        <w:jc w:val="both"/>
        <w:rPr>
          <w:rFonts w:ascii="Arial" w:hAnsi="Arial" w:cs="Arial"/>
        </w:rPr>
      </w:pPr>
    </w:p>
    <w:p w:rsidR="00462263" w:rsidRPr="00BF7C4E" w:rsidRDefault="00462263" w:rsidP="00D472A4">
      <w:pPr>
        <w:spacing w:after="0" w:line="240" w:lineRule="auto"/>
        <w:jc w:val="both"/>
        <w:rPr>
          <w:rFonts w:ascii="Arial" w:hAnsi="Arial" w:cs="Arial"/>
        </w:rPr>
      </w:pPr>
    </w:p>
    <w:p w:rsidR="0059393E" w:rsidRDefault="0059393E" w:rsidP="00D472A4">
      <w:pPr>
        <w:spacing w:after="0" w:line="240" w:lineRule="auto"/>
        <w:jc w:val="both"/>
        <w:rPr>
          <w:rFonts w:ascii="Arial" w:hAnsi="Arial" w:cs="Arial"/>
          <w:b/>
          <w:u w:val="single"/>
        </w:rPr>
      </w:pPr>
      <w:r>
        <w:rPr>
          <w:rFonts w:ascii="Arial" w:hAnsi="Arial" w:cs="Arial"/>
          <w:b/>
          <w:u w:val="single"/>
        </w:rPr>
        <w:t xml:space="preserve">Formación </w:t>
      </w:r>
      <w:r w:rsidR="00B456C5">
        <w:rPr>
          <w:rFonts w:ascii="Arial" w:hAnsi="Arial" w:cs="Arial"/>
          <w:b/>
          <w:u w:val="single"/>
        </w:rPr>
        <w:t>Académica</w:t>
      </w:r>
      <w:r w:rsidR="00F76DCB">
        <w:rPr>
          <w:rFonts w:ascii="Arial" w:hAnsi="Arial" w:cs="Arial"/>
          <w:b/>
          <w:u w:val="single"/>
        </w:rPr>
        <w:t>:</w:t>
      </w:r>
    </w:p>
    <w:p w:rsidR="006579D3" w:rsidRDefault="006579D3" w:rsidP="00D472A4">
      <w:pPr>
        <w:spacing w:after="0" w:line="240" w:lineRule="auto"/>
        <w:jc w:val="both"/>
        <w:rPr>
          <w:rFonts w:ascii="Arial" w:hAnsi="Arial" w:cs="Arial"/>
          <w:b/>
          <w:u w:val="single"/>
        </w:rPr>
      </w:pPr>
    </w:p>
    <w:p w:rsidR="003A4FB9" w:rsidRDefault="003A4FB9" w:rsidP="00D472A4">
      <w:pPr>
        <w:spacing w:after="0" w:line="240" w:lineRule="auto"/>
        <w:jc w:val="both"/>
        <w:rPr>
          <w:rFonts w:ascii="Arial" w:hAnsi="Arial" w:cs="Arial"/>
        </w:rPr>
      </w:pPr>
    </w:p>
    <w:p w:rsidR="003A4FB9" w:rsidRDefault="003A4FB9" w:rsidP="00D472A4">
      <w:pPr>
        <w:spacing w:after="0" w:line="240" w:lineRule="auto"/>
        <w:jc w:val="both"/>
        <w:rPr>
          <w:rFonts w:ascii="Arial" w:hAnsi="Arial" w:cs="Arial"/>
        </w:rPr>
      </w:pPr>
    </w:p>
    <w:p w:rsidR="003A4FB9" w:rsidRPr="003A4FB9" w:rsidRDefault="003A4FB9" w:rsidP="00D472A4">
      <w:pPr>
        <w:spacing w:after="0" w:line="240" w:lineRule="auto"/>
        <w:jc w:val="both"/>
        <w:rPr>
          <w:rFonts w:ascii="Arial" w:hAnsi="Arial" w:cs="Arial"/>
        </w:rPr>
      </w:pPr>
      <w:r>
        <w:rPr>
          <w:rFonts w:ascii="Arial" w:hAnsi="Arial" w:cs="Arial"/>
        </w:rPr>
        <w:t xml:space="preserve"> 2019</w:t>
      </w:r>
      <w:r>
        <w:rPr>
          <w:rFonts w:ascii="Arial" w:hAnsi="Arial" w:cs="Arial"/>
        </w:rPr>
        <w:tab/>
      </w:r>
      <w:r>
        <w:rPr>
          <w:rFonts w:ascii="Arial" w:hAnsi="Arial" w:cs="Arial"/>
        </w:rPr>
        <w:tab/>
        <w:t xml:space="preserve">     Cursando Ingeniería Civil Industrial, Universidad Andrés Bello</w:t>
      </w:r>
    </w:p>
    <w:p w:rsidR="0059393E" w:rsidRDefault="0059393E" w:rsidP="00D472A4">
      <w:pPr>
        <w:spacing w:after="0" w:line="240" w:lineRule="auto"/>
        <w:jc w:val="both"/>
        <w:rPr>
          <w:rFonts w:ascii="Arial" w:hAnsi="Arial" w:cs="Arial"/>
          <w:b/>
          <w:u w:val="single"/>
        </w:rPr>
      </w:pPr>
    </w:p>
    <w:p w:rsidR="003A4FB9" w:rsidRDefault="003A4FB9" w:rsidP="00D472A4">
      <w:pPr>
        <w:spacing w:after="0" w:line="240" w:lineRule="auto"/>
        <w:jc w:val="both"/>
        <w:rPr>
          <w:rFonts w:ascii="Arial" w:hAnsi="Arial" w:cs="Arial"/>
          <w:b/>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132"/>
      </w:tblGrid>
      <w:tr w:rsidR="0059393E" w:rsidTr="00AC182C">
        <w:tc>
          <w:tcPr>
            <w:tcW w:w="1696" w:type="dxa"/>
          </w:tcPr>
          <w:p w:rsidR="0059393E" w:rsidRPr="0059393E" w:rsidRDefault="006579D3" w:rsidP="00D472A4">
            <w:pPr>
              <w:jc w:val="both"/>
              <w:rPr>
                <w:rFonts w:ascii="Arial" w:hAnsi="Arial" w:cs="Arial"/>
              </w:rPr>
            </w:pPr>
            <w:r>
              <w:rPr>
                <w:rFonts w:ascii="Arial" w:hAnsi="Arial" w:cs="Arial"/>
              </w:rPr>
              <w:t>2012</w:t>
            </w:r>
          </w:p>
        </w:tc>
        <w:tc>
          <w:tcPr>
            <w:tcW w:w="7132" w:type="dxa"/>
          </w:tcPr>
          <w:p w:rsidR="0059393E" w:rsidRDefault="006579D3" w:rsidP="00D472A4">
            <w:pPr>
              <w:jc w:val="both"/>
              <w:rPr>
                <w:rFonts w:ascii="Arial" w:hAnsi="Arial" w:cs="Arial"/>
              </w:rPr>
            </w:pPr>
            <w:r>
              <w:rPr>
                <w:rFonts w:ascii="Arial" w:hAnsi="Arial" w:cs="Arial"/>
              </w:rPr>
              <w:t>Egresado</w:t>
            </w:r>
            <w:r w:rsidR="0059393E">
              <w:rPr>
                <w:rFonts w:ascii="Arial" w:hAnsi="Arial" w:cs="Arial"/>
              </w:rPr>
              <w:t xml:space="preserve"> </w:t>
            </w:r>
            <w:r>
              <w:rPr>
                <w:rFonts w:ascii="Arial" w:hAnsi="Arial" w:cs="Arial"/>
              </w:rPr>
              <w:t xml:space="preserve">de Ingeniería </w:t>
            </w:r>
            <w:r w:rsidR="0059393E">
              <w:rPr>
                <w:rFonts w:ascii="Arial" w:hAnsi="Arial" w:cs="Arial"/>
              </w:rPr>
              <w:t>en Pre</w:t>
            </w:r>
            <w:r>
              <w:rPr>
                <w:rFonts w:ascii="Arial" w:hAnsi="Arial" w:cs="Arial"/>
              </w:rPr>
              <w:t>vención de riesgos, Universidad de Los Lagos</w:t>
            </w:r>
            <w:r w:rsidR="0059393E">
              <w:rPr>
                <w:rFonts w:ascii="Arial" w:hAnsi="Arial" w:cs="Arial"/>
              </w:rPr>
              <w:t xml:space="preserve">, con formación en materia de higiene, seguridad laboral, procesos productivos y aspectos </w:t>
            </w:r>
            <w:r w:rsidR="00B456C5">
              <w:rPr>
                <w:rFonts w:ascii="Arial" w:hAnsi="Arial" w:cs="Arial"/>
              </w:rPr>
              <w:t>psicosociales laborales</w:t>
            </w:r>
            <w:r w:rsidR="008C13BA">
              <w:rPr>
                <w:rFonts w:ascii="Arial" w:hAnsi="Arial" w:cs="Arial"/>
              </w:rPr>
              <w:t xml:space="preserve"> y ambientales</w:t>
            </w:r>
            <w:r w:rsidR="00B456C5">
              <w:rPr>
                <w:rFonts w:ascii="Arial" w:hAnsi="Arial" w:cs="Arial"/>
              </w:rPr>
              <w:t>.</w:t>
            </w:r>
          </w:p>
          <w:p w:rsidR="00B456C5" w:rsidRPr="0059393E" w:rsidRDefault="00B456C5" w:rsidP="00BF30AD">
            <w:pPr>
              <w:jc w:val="both"/>
              <w:rPr>
                <w:rFonts w:ascii="Arial" w:hAnsi="Arial" w:cs="Arial"/>
              </w:rPr>
            </w:pPr>
          </w:p>
        </w:tc>
      </w:tr>
      <w:tr w:rsidR="0059393E" w:rsidTr="00AC182C">
        <w:tc>
          <w:tcPr>
            <w:tcW w:w="1696" w:type="dxa"/>
          </w:tcPr>
          <w:p w:rsidR="00B456C5" w:rsidRDefault="006579D3" w:rsidP="00D472A4">
            <w:pPr>
              <w:jc w:val="both"/>
              <w:rPr>
                <w:rFonts w:ascii="Arial" w:hAnsi="Arial" w:cs="Arial"/>
              </w:rPr>
            </w:pPr>
            <w:r>
              <w:rPr>
                <w:rFonts w:ascii="Arial" w:hAnsi="Arial" w:cs="Arial"/>
              </w:rPr>
              <w:t>2006</w:t>
            </w:r>
            <w:r w:rsidR="00B456C5">
              <w:rPr>
                <w:rFonts w:ascii="Arial" w:hAnsi="Arial" w:cs="Arial"/>
              </w:rPr>
              <w:t xml:space="preserve"> </w:t>
            </w:r>
          </w:p>
          <w:p w:rsidR="00B456C5" w:rsidRPr="00B456C5" w:rsidRDefault="00B456C5" w:rsidP="00D472A4">
            <w:pPr>
              <w:jc w:val="both"/>
              <w:rPr>
                <w:rFonts w:ascii="Arial" w:hAnsi="Arial" w:cs="Arial"/>
              </w:rPr>
            </w:pPr>
          </w:p>
        </w:tc>
        <w:tc>
          <w:tcPr>
            <w:tcW w:w="7132" w:type="dxa"/>
          </w:tcPr>
          <w:p w:rsidR="006579D3" w:rsidRDefault="006579D3" w:rsidP="006579D3">
            <w:pPr>
              <w:jc w:val="both"/>
              <w:rPr>
                <w:rFonts w:ascii="Arial" w:hAnsi="Arial" w:cs="Arial"/>
              </w:rPr>
            </w:pPr>
            <w:r>
              <w:rPr>
                <w:rFonts w:ascii="Arial" w:hAnsi="Arial" w:cs="Arial"/>
              </w:rPr>
              <w:t>Egresado de</w:t>
            </w:r>
            <w:r w:rsidR="00DF4038">
              <w:rPr>
                <w:rFonts w:ascii="Arial" w:hAnsi="Arial" w:cs="Arial"/>
              </w:rPr>
              <w:t xml:space="preserve"> </w:t>
            </w:r>
            <w:r>
              <w:rPr>
                <w:rFonts w:ascii="Arial" w:hAnsi="Arial" w:cs="Arial"/>
              </w:rPr>
              <w:t>Técnico Nivel Superior en Prevención de riesgos, Universidad de Los Lagos, con formación en materia de higiene, seguridad laboral, procesos productivos y aspectos psicosociales laborales y ambientales.</w:t>
            </w:r>
          </w:p>
          <w:p w:rsidR="00B456C5" w:rsidRPr="00B456C5" w:rsidRDefault="00B456C5" w:rsidP="00BF30AD">
            <w:pPr>
              <w:jc w:val="both"/>
              <w:rPr>
                <w:rFonts w:ascii="Arial" w:hAnsi="Arial" w:cs="Arial"/>
              </w:rPr>
            </w:pPr>
          </w:p>
        </w:tc>
      </w:tr>
      <w:tr w:rsidR="00B456C5" w:rsidTr="00AC182C">
        <w:tc>
          <w:tcPr>
            <w:tcW w:w="1696" w:type="dxa"/>
          </w:tcPr>
          <w:p w:rsidR="00B456C5" w:rsidRPr="00B456C5" w:rsidRDefault="00B456C5" w:rsidP="00D472A4">
            <w:pPr>
              <w:jc w:val="both"/>
              <w:rPr>
                <w:rFonts w:ascii="Arial" w:hAnsi="Arial" w:cs="Arial"/>
              </w:rPr>
            </w:pPr>
          </w:p>
        </w:tc>
        <w:tc>
          <w:tcPr>
            <w:tcW w:w="7132" w:type="dxa"/>
          </w:tcPr>
          <w:p w:rsidR="00B456C5" w:rsidRPr="00B456C5" w:rsidRDefault="00B456C5" w:rsidP="00430611">
            <w:pPr>
              <w:jc w:val="both"/>
              <w:rPr>
                <w:rFonts w:ascii="Arial" w:hAnsi="Arial" w:cs="Arial"/>
              </w:rPr>
            </w:pPr>
          </w:p>
        </w:tc>
      </w:tr>
    </w:tbl>
    <w:p w:rsidR="0059393E" w:rsidRDefault="0059393E" w:rsidP="00D472A4">
      <w:pPr>
        <w:spacing w:after="0" w:line="240" w:lineRule="auto"/>
        <w:jc w:val="both"/>
        <w:rPr>
          <w:rFonts w:ascii="Arial" w:hAnsi="Arial" w:cs="Arial"/>
          <w:b/>
          <w:u w:val="single"/>
        </w:rPr>
      </w:pPr>
    </w:p>
    <w:p w:rsidR="00B456C5" w:rsidRDefault="00B456C5" w:rsidP="00D472A4">
      <w:pPr>
        <w:spacing w:after="0" w:line="240" w:lineRule="auto"/>
        <w:jc w:val="both"/>
        <w:rPr>
          <w:rFonts w:ascii="Arial" w:hAnsi="Arial" w:cs="Arial"/>
          <w:b/>
          <w:u w:val="single"/>
        </w:rPr>
      </w:pPr>
      <w:r>
        <w:rPr>
          <w:rFonts w:ascii="Arial" w:hAnsi="Arial" w:cs="Arial"/>
          <w:b/>
          <w:u w:val="single"/>
        </w:rPr>
        <w:lastRenderedPageBreak/>
        <w:t>Otros Cursos</w:t>
      </w:r>
      <w:r w:rsidR="008A1050">
        <w:rPr>
          <w:rFonts w:ascii="Arial" w:hAnsi="Arial" w:cs="Arial"/>
          <w:b/>
          <w:u w:val="single"/>
        </w:rPr>
        <w:t xml:space="preserve"> y seminarios.</w:t>
      </w:r>
    </w:p>
    <w:p w:rsidR="0054380E" w:rsidRDefault="0054380E" w:rsidP="00D472A4">
      <w:pPr>
        <w:spacing w:after="0" w:line="240" w:lineRule="auto"/>
        <w:jc w:val="both"/>
        <w:rPr>
          <w:rFonts w:ascii="Arial" w:hAnsi="Arial" w:cs="Arial"/>
          <w:b/>
          <w:u w:val="single"/>
        </w:rPr>
      </w:pPr>
    </w:p>
    <w:p w:rsidR="00355389" w:rsidRPr="00D77A51" w:rsidRDefault="00D77A51" w:rsidP="00D77A51">
      <w:pPr>
        <w:pStyle w:val="Prrafodelista"/>
        <w:numPr>
          <w:ilvl w:val="0"/>
          <w:numId w:val="3"/>
        </w:numPr>
        <w:spacing w:after="0" w:line="240" w:lineRule="auto"/>
        <w:jc w:val="both"/>
        <w:rPr>
          <w:b/>
        </w:rPr>
      </w:pPr>
      <w:r>
        <w:rPr>
          <w:bCs/>
          <w:sz w:val="22"/>
          <w:szCs w:val="22"/>
          <w:lang w:val="es-CL"/>
        </w:rPr>
        <w:t>Seminario de trabajos en altura</w:t>
      </w:r>
      <w:r w:rsidR="00432FAA">
        <w:rPr>
          <w:bCs/>
          <w:sz w:val="22"/>
          <w:szCs w:val="22"/>
          <w:lang w:val="es-CL"/>
        </w:rPr>
        <w:t>, Peligros asociados</w:t>
      </w:r>
      <w:r>
        <w:rPr>
          <w:bCs/>
          <w:sz w:val="22"/>
          <w:szCs w:val="22"/>
          <w:lang w:val="es-CL"/>
        </w:rPr>
        <w:t>,</w:t>
      </w:r>
      <w:r w:rsidR="00A06DB9">
        <w:rPr>
          <w:bCs/>
          <w:sz w:val="22"/>
          <w:szCs w:val="22"/>
          <w:lang w:val="es-CL"/>
        </w:rPr>
        <w:t xml:space="preserve"> rescate</w:t>
      </w:r>
      <w:r w:rsidR="005336BA">
        <w:rPr>
          <w:bCs/>
          <w:sz w:val="22"/>
          <w:szCs w:val="22"/>
          <w:lang w:val="es-CL"/>
        </w:rPr>
        <w:t>, guía del ISP</w:t>
      </w:r>
      <w:r w:rsidR="0017447A">
        <w:rPr>
          <w:bCs/>
          <w:sz w:val="22"/>
          <w:szCs w:val="22"/>
          <w:lang w:val="es-CL"/>
        </w:rPr>
        <w:t xml:space="preserve"> 03-11</w:t>
      </w:r>
      <w:r w:rsidR="008F5C79">
        <w:rPr>
          <w:bCs/>
          <w:sz w:val="22"/>
          <w:szCs w:val="22"/>
          <w:lang w:val="es-CL"/>
        </w:rPr>
        <w:t>-2020 en proceso de término, dictado por el Colegio de Expertos en Prevención</w:t>
      </w:r>
      <w:r w:rsidR="00A4105C">
        <w:rPr>
          <w:bCs/>
          <w:sz w:val="22"/>
          <w:szCs w:val="22"/>
          <w:lang w:val="es-CL"/>
        </w:rPr>
        <w:t>.</w:t>
      </w:r>
    </w:p>
    <w:p w:rsidR="0042064F" w:rsidRPr="00452CF5" w:rsidRDefault="00355389" w:rsidP="00D472A4">
      <w:pPr>
        <w:pStyle w:val="Prrafodelista"/>
        <w:numPr>
          <w:ilvl w:val="0"/>
          <w:numId w:val="3"/>
        </w:numPr>
        <w:spacing w:after="0" w:line="240" w:lineRule="auto"/>
        <w:jc w:val="both"/>
        <w:rPr>
          <w:bCs/>
        </w:rPr>
      </w:pPr>
      <w:r>
        <w:rPr>
          <w:bCs/>
          <w:sz w:val="22"/>
          <w:szCs w:val="22"/>
          <w:lang w:val="es-CL"/>
        </w:rPr>
        <w:t xml:space="preserve">Seminario de riesgos eléctricos, </w:t>
      </w:r>
      <w:r w:rsidR="00452CF5">
        <w:rPr>
          <w:bCs/>
          <w:sz w:val="22"/>
          <w:szCs w:val="22"/>
          <w:lang w:val="es-CL"/>
        </w:rPr>
        <w:t>01-09-2020</w:t>
      </w:r>
      <w:r w:rsidR="00B54ECC">
        <w:rPr>
          <w:bCs/>
          <w:sz w:val="22"/>
          <w:szCs w:val="22"/>
          <w:lang w:val="es-CL"/>
        </w:rPr>
        <w:t xml:space="preserve"> al 22-09-</w:t>
      </w:r>
      <w:r w:rsidR="00D77A51">
        <w:rPr>
          <w:bCs/>
          <w:sz w:val="22"/>
          <w:szCs w:val="22"/>
          <w:lang w:val="es-CL"/>
        </w:rPr>
        <w:t xml:space="preserve">2020 </w:t>
      </w:r>
      <w:r w:rsidR="00452CF5">
        <w:rPr>
          <w:bCs/>
          <w:sz w:val="22"/>
          <w:szCs w:val="22"/>
          <w:lang w:val="es-CL"/>
        </w:rPr>
        <w:t>Colegio de Expertos en Prevención.</w:t>
      </w:r>
    </w:p>
    <w:p w:rsidR="0060511C" w:rsidRPr="00747D42" w:rsidRDefault="002172A3" w:rsidP="00747D42">
      <w:pPr>
        <w:pStyle w:val="Prrafodelista"/>
        <w:numPr>
          <w:ilvl w:val="0"/>
          <w:numId w:val="3"/>
        </w:numPr>
        <w:spacing w:after="0" w:line="240" w:lineRule="auto"/>
        <w:jc w:val="both"/>
        <w:rPr>
          <w:b/>
          <w:u w:val="single"/>
        </w:rPr>
      </w:pPr>
      <w:r>
        <w:rPr>
          <w:bCs/>
        </w:rPr>
        <w:t xml:space="preserve">Seminario de emergencias y desastres en Chile, </w:t>
      </w:r>
      <w:r w:rsidR="00043D35">
        <w:rPr>
          <w:bCs/>
        </w:rPr>
        <w:t>29-009-2020, colegio de expertos en Prevención.</w:t>
      </w:r>
    </w:p>
    <w:p w:rsidR="00462263" w:rsidRPr="00552277" w:rsidRDefault="0060511C" w:rsidP="0060511C">
      <w:pPr>
        <w:numPr>
          <w:ilvl w:val="0"/>
          <w:numId w:val="3"/>
        </w:numPr>
        <w:spacing w:after="0" w:line="240" w:lineRule="auto"/>
        <w:jc w:val="both"/>
        <w:rPr>
          <w:rFonts w:ascii="Arial" w:hAnsi="Arial" w:cs="Arial"/>
        </w:rPr>
      </w:pPr>
      <w:r w:rsidRPr="00552277">
        <w:rPr>
          <w:rFonts w:ascii="Arial" w:hAnsi="Arial" w:cs="Arial"/>
        </w:rPr>
        <w:t>Seminario de Excavaciones profundas en zonas urbanas y mejoramiento de suelo. 30-06-2020 (dictado por Corporación de Desarrollo Tecnológico).</w:t>
      </w:r>
    </w:p>
    <w:p w:rsidR="00B456C5" w:rsidRPr="00552277" w:rsidRDefault="00462263" w:rsidP="00623875">
      <w:pPr>
        <w:pStyle w:val="Prrafodelista"/>
        <w:numPr>
          <w:ilvl w:val="0"/>
          <w:numId w:val="3"/>
        </w:numPr>
        <w:spacing w:after="0" w:line="240" w:lineRule="auto"/>
        <w:jc w:val="both"/>
        <w:rPr>
          <w:b/>
          <w:sz w:val="22"/>
          <w:szCs w:val="22"/>
          <w:u w:val="single"/>
        </w:rPr>
      </w:pPr>
      <w:r w:rsidRPr="00552277">
        <w:rPr>
          <w:sz w:val="22"/>
          <w:szCs w:val="22"/>
        </w:rPr>
        <w:t>Aspectos Legales DS 43 del MINSAL, Almacenamiento y Manipulación de Sustancias Peligrosas</w:t>
      </w:r>
    </w:p>
    <w:p w:rsidR="00514B0F" w:rsidRPr="00552277" w:rsidRDefault="00514B0F" w:rsidP="00514B0F">
      <w:pPr>
        <w:pStyle w:val="Prrafodelista"/>
        <w:numPr>
          <w:ilvl w:val="0"/>
          <w:numId w:val="3"/>
        </w:numPr>
        <w:spacing w:after="120"/>
        <w:jc w:val="both"/>
        <w:rPr>
          <w:sz w:val="22"/>
          <w:szCs w:val="22"/>
          <w:u w:val="single"/>
          <w:vertAlign w:val="superscript"/>
        </w:rPr>
      </w:pPr>
      <w:r w:rsidRPr="00552277">
        <w:rPr>
          <w:sz w:val="22"/>
          <w:szCs w:val="22"/>
        </w:rPr>
        <w:t>Acreditado para grupo  ANTOFAGASTA MINERALS Y MINERAS ESCONDIDA, sin Necesidad de realizar nuevamente inducciones ni cursos. (Supervisor de Montajes).</w:t>
      </w:r>
    </w:p>
    <w:p w:rsidR="00514B0F" w:rsidRPr="00552277" w:rsidRDefault="00514B0F" w:rsidP="00514B0F">
      <w:pPr>
        <w:pStyle w:val="Prrafodelista"/>
        <w:numPr>
          <w:ilvl w:val="0"/>
          <w:numId w:val="3"/>
        </w:numPr>
        <w:spacing w:after="120"/>
        <w:jc w:val="both"/>
        <w:rPr>
          <w:sz w:val="22"/>
          <w:szCs w:val="22"/>
          <w:u w:val="single"/>
          <w:vertAlign w:val="superscript"/>
        </w:rPr>
      </w:pPr>
      <w:r w:rsidRPr="00552277">
        <w:rPr>
          <w:sz w:val="22"/>
          <w:szCs w:val="22"/>
        </w:rPr>
        <w:t>Capacitación para trabajos en altura.</w:t>
      </w:r>
    </w:p>
    <w:p w:rsidR="00F9154D" w:rsidRPr="00552277" w:rsidRDefault="00F9154D" w:rsidP="00514B0F">
      <w:pPr>
        <w:pStyle w:val="Prrafodelista"/>
        <w:numPr>
          <w:ilvl w:val="0"/>
          <w:numId w:val="3"/>
        </w:numPr>
        <w:spacing w:after="120"/>
        <w:jc w:val="both"/>
        <w:rPr>
          <w:sz w:val="22"/>
          <w:szCs w:val="22"/>
          <w:u w:val="single"/>
          <w:vertAlign w:val="superscript"/>
        </w:rPr>
      </w:pPr>
      <w:r w:rsidRPr="00552277">
        <w:rPr>
          <w:sz w:val="22"/>
          <w:szCs w:val="22"/>
        </w:rPr>
        <w:t>Curso de rescate en trabajos de altura.</w:t>
      </w:r>
    </w:p>
    <w:p w:rsidR="00514B0F" w:rsidRPr="00552277" w:rsidRDefault="00514B0F" w:rsidP="00514B0F">
      <w:pPr>
        <w:pStyle w:val="Prrafodelista"/>
        <w:numPr>
          <w:ilvl w:val="0"/>
          <w:numId w:val="3"/>
        </w:numPr>
        <w:spacing w:after="120"/>
        <w:jc w:val="both"/>
        <w:rPr>
          <w:sz w:val="22"/>
          <w:szCs w:val="22"/>
          <w:u w:val="single"/>
          <w:vertAlign w:val="superscript"/>
        </w:rPr>
      </w:pPr>
      <w:r w:rsidRPr="00552277">
        <w:rPr>
          <w:sz w:val="22"/>
          <w:szCs w:val="22"/>
        </w:rPr>
        <w:t>Capacitación de bloqueo en trabajos con intervención energía cero.</w:t>
      </w:r>
    </w:p>
    <w:p w:rsidR="00514B0F" w:rsidRPr="00552277" w:rsidRDefault="00514B0F" w:rsidP="00514B0F">
      <w:pPr>
        <w:pStyle w:val="Prrafodelista"/>
        <w:numPr>
          <w:ilvl w:val="0"/>
          <w:numId w:val="3"/>
        </w:numPr>
        <w:spacing w:after="120"/>
        <w:jc w:val="both"/>
        <w:rPr>
          <w:sz w:val="22"/>
          <w:szCs w:val="22"/>
          <w:u w:val="single"/>
          <w:vertAlign w:val="superscript"/>
        </w:rPr>
      </w:pPr>
      <w:r w:rsidRPr="00552277">
        <w:rPr>
          <w:sz w:val="22"/>
          <w:szCs w:val="22"/>
        </w:rPr>
        <w:t>ODI específica de minas.</w:t>
      </w:r>
    </w:p>
    <w:p w:rsidR="00514B0F" w:rsidRPr="00552277" w:rsidRDefault="00514B0F" w:rsidP="00514B0F">
      <w:pPr>
        <w:pStyle w:val="Prrafodelista"/>
        <w:numPr>
          <w:ilvl w:val="0"/>
          <w:numId w:val="3"/>
        </w:numPr>
        <w:spacing w:after="120"/>
        <w:jc w:val="both"/>
        <w:rPr>
          <w:sz w:val="22"/>
          <w:szCs w:val="22"/>
          <w:u w:val="single"/>
          <w:vertAlign w:val="superscript"/>
        </w:rPr>
      </w:pPr>
      <w:r w:rsidRPr="00552277">
        <w:rPr>
          <w:sz w:val="22"/>
          <w:szCs w:val="22"/>
        </w:rPr>
        <w:t xml:space="preserve">Curso Montaje y desmontaje de Andamios </w:t>
      </w:r>
      <w:proofErr w:type="spellStart"/>
      <w:r w:rsidRPr="00552277">
        <w:rPr>
          <w:sz w:val="22"/>
          <w:szCs w:val="22"/>
        </w:rPr>
        <w:t>Layer</w:t>
      </w:r>
      <w:proofErr w:type="spellEnd"/>
      <w:r w:rsidRPr="00552277">
        <w:rPr>
          <w:sz w:val="22"/>
          <w:szCs w:val="22"/>
        </w:rPr>
        <w:t>.</w:t>
      </w:r>
    </w:p>
    <w:p w:rsidR="00514B0F" w:rsidRPr="00552277" w:rsidRDefault="00514B0F" w:rsidP="00514B0F">
      <w:pPr>
        <w:pStyle w:val="Prrafodelista"/>
        <w:numPr>
          <w:ilvl w:val="0"/>
          <w:numId w:val="3"/>
        </w:numPr>
        <w:spacing w:after="120"/>
        <w:jc w:val="both"/>
        <w:rPr>
          <w:sz w:val="22"/>
          <w:szCs w:val="22"/>
          <w:u w:val="single"/>
          <w:vertAlign w:val="superscript"/>
        </w:rPr>
      </w:pPr>
      <w:r w:rsidRPr="00552277">
        <w:rPr>
          <w:sz w:val="22"/>
          <w:szCs w:val="22"/>
        </w:rPr>
        <w:t>Curso de Rescate en Altura</w:t>
      </w:r>
    </w:p>
    <w:p w:rsidR="00514B0F" w:rsidRPr="00552277" w:rsidRDefault="00514B0F" w:rsidP="00514B0F">
      <w:pPr>
        <w:pStyle w:val="Prrafodelista"/>
        <w:numPr>
          <w:ilvl w:val="0"/>
          <w:numId w:val="3"/>
        </w:numPr>
        <w:spacing w:after="120"/>
        <w:jc w:val="both"/>
        <w:rPr>
          <w:sz w:val="22"/>
          <w:szCs w:val="22"/>
          <w:u w:val="single"/>
        </w:rPr>
      </w:pPr>
      <w:r w:rsidRPr="00552277">
        <w:rPr>
          <w:sz w:val="22"/>
          <w:szCs w:val="22"/>
        </w:rPr>
        <w:t>Curso sobre resistencia y tipos de suelo(CCHC) 2019</w:t>
      </w:r>
    </w:p>
    <w:p w:rsidR="00514B0F" w:rsidRPr="00552277" w:rsidRDefault="00514B0F" w:rsidP="00514B0F">
      <w:pPr>
        <w:pStyle w:val="Prrafodelista"/>
        <w:numPr>
          <w:ilvl w:val="0"/>
          <w:numId w:val="3"/>
        </w:numPr>
        <w:spacing w:after="120"/>
        <w:jc w:val="both"/>
        <w:rPr>
          <w:sz w:val="22"/>
          <w:szCs w:val="22"/>
        </w:rPr>
      </w:pPr>
      <w:r w:rsidRPr="00552277">
        <w:rPr>
          <w:sz w:val="22"/>
          <w:szCs w:val="22"/>
        </w:rPr>
        <w:t>Auditor Interno Sistema de Gestión PEC (Mutual de Seguridad CCHC) 2019</w:t>
      </w:r>
    </w:p>
    <w:p w:rsidR="00552277" w:rsidRPr="00552277" w:rsidRDefault="00514B0F" w:rsidP="00130704">
      <w:pPr>
        <w:pStyle w:val="Prrafodelista"/>
        <w:numPr>
          <w:ilvl w:val="0"/>
          <w:numId w:val="2"/>
        </w:numPr>
        <w:spacing w:after="120"/>
        <w:jc w:val="both"/>
        <w:rPr>
          <w:sz w:val="22"/>
          <w:szCs w:val="22"/>
          <w:u w:val="single"/>
        </w:rPr>
      </w:pPr>
      <w:r w:rsidRPr="00552277">
        <w:rPr>
          <w:sz w:val="22"/>
          <w:szCs w:val="22"/>
        </w:rPr>
        <w:t>Seminario de Seguridad Minera, aplicada al campo portuario, estándares de Seguridad Sistema de Gestión.</w:t>
      </w:r>
    </w:p>
    <w:p w:rsidR="00552277" w:rsidRPr="00552277" w:rsidRDefault="00514B0F" w:rsidP="0073353E">
      <w:pPr>
        <w:pStyle w:val="Prrafodelista"/>
        <w:numPr>
          <w:ilvl w:val="0"/>
          <w:numId w:val="2"/>
        </w:numPr>
        <w:spacing w:after="120"/>
        <w:jc w:val="both"/>
        <w:rPr>
          <w:sz w:val="22"/>
          <w:szCs w:val="22"/>
          <w:u w:val="single"/>
        </w:rPr>
      </w:pPr>
      <w:r w:rsidRPr="00552277">
        <w:rPr>
          <w:sz w:val="22"/>
          <w:szCs w:val="22"/>
        </w:rPr>
        <w:t>Curso de Aplicación de Técnicas Preventivas en Primeros auxilios 2012 (CCHC), Santiago, región metropolitana.</w:t>
      </w:r>
    </w:p>
    <w:p w:rsidR="00552277" w:rsidRPr="00552277" w:rsidRDefault="00514B0F" w:rsidP="00FF0FBB">
      <w:pPr>
        <w:pStyle w:val="Prrafodelista"/>
        <w:numPr>
          <w:ilvl w:val="0"/>
          <w:numId w:val="2"/>
        </w:numPr>
        <w:spacing w:after="120"/>
        <w:jc w:val="both"/>
        <w:rPr>
          <w:sz w:val="22"/>
          <w:szCs w:val="22"/>
        </w:rPr>
      </w:pPr>
      <w:r w:rsidRPr="00552277">
        <w:rPr>
          <w:sz w:val="22"/>
          <w:szCs w:val="22"/>
        </w:rPr>
        <w:t>Primer Seminario Sobre emergencias y desastres 2010, San Antonio.</w:t>
      </w:r>
    </w:p>
    <w:p w:rsidR="00552277" w:rsidRPr="00552277" w:rsidRDefault="00514B0F" w:rsidP="00C478F9">
      <w:pPr>
        <w:pStyle w:val="Prrafodelista"/>
        <w:numPr>
          <w:ilvl w:val="0"/>
          <w:numId w:val="2"/>
        </w:numPr>
        <w:spacing w:after="120"/>
        <w:jc w:val="both"/>
        <w:rPr>
          <w:sz w:val="22"/>
          <w:szCs w:val="22"/>
          <w:u w:val="single"/>
        </w:rPr>
      </w:pPr>
      <w:r w:rsidRPr="00552277">
        <w:rPr>
          <w:sz w:val="22"/>
          <w:szCs w:val="22"/>
        </w:rPr>
        <w:t>Seminario para Manejo y Retiro de Residuos Peligrosos para Pymes 2009 (Gobierno de Chile, Ministerio del Trabajo y Previsión Social), Viña del Mar</w:t>
      </w:r>
    </w:p>
    <w:p w:rsidR="00552277" w:rsidRPr="00552277" w:rsidRDefault="00514B0F" w:rsidP="00A2567D">
      <w:pPr>
        <w:pStyle w:val="Prrafodelista"/>
        <w:numPr>
          <w:ilvl w:val="0"/>
          <w:numId w:val="2"/>
        </w:numPr>
        <w:spacing w:after="120"/>
        <w:jc w:val="both"/>
        <w:rPr>
          <w:sz w:val="22"/>
          <w:szCs w:val="22"/>
          <w:u w:val="single"/>
        </w:rPr>
      </w:pPr>
      <w:r w:rsidRPr="00552277">
        <w:rPr>
          <w:sz w:val="22"/>
          <w:szCs w:val="22"/>
        </w:rPr>
        <w:t>Curso sobre Sistemas de Gestión “Enfoque Basado sobre OHSAS 18.001” 2008(IST), San Antonio.</w:t>
      </w:r>
    </w:p>
    <w:p w:rsidR="00514B0F" w:rsidRPr="00552277" w:rsidRDefault="00514B0F" w:rsidP="00A2567D">
      <w:pPr>
        <w:pStyle w:val="Prrafodelista"/>
        <w:numPr>
          <w:ilvl w:val="0"/>
          <w:numId w:val="2"/>
        </w:numPr>
        <w:spacing w:after="120"/>
        <w:jc w:val="both"/>
        <w:rPr>
          <w:sz w:val="22"/>
          <w:szCs w:val="22"/>
          <w:u w:val="single"/>
        </w:rPr>
      </w:pPr>
      <w:r w:rsidRPr="00552277">
        <w:rPr>
          <w:sz w:val="22"/>
          <w:szCs w:val="22"/>
        </w:rPr>
        <w:t>Curso de Primeros auxilios 2006 (IST), San Antonio</w:t>
      </w:r>
      <w:r w:rsidRPr="00552277">
        <w:rPr>
          <w:sz w:val="22"/>
          <w:szCs w:val="22"/>
          <w:u w:val="single"/>
        </w:rPr>
        <w:t>.</w:t>
      </w:r>
    </w:p>
    <w:p w:rsidR="00FA5FF7" w:rsidRDefault="00FA5FF7" w:rsidP="00FA5FF7">
      <w:pPr>
        <w:spacing w:after="120" w:line="276" w:lineRule="auto"/>
        <w:jc w:val="both"/>
        <w:rPr>
          <w:rFonts w:ascii="Arial" w:hAnsi="Arial" w:cs="Arial"/>
          <w:u w:val="single"/>
        </w:rPr>
      </w:pPr>
    </w:p>
    <w:p w:rsidR="00FA5FF7" w:rsidRPr="00514B0F" w:rsidRDefault="00FA5FF7" w:rsidP="00FA5FF7">
      <w:pPr>
        <w:spacing w:after="120" w:line="276" w:lineRule="auto"/>
        <w:jc w:val="both"/>
        <w:rPr>
          <w:rFonts w:ascii="Arial" w:hAnsi="Arial" w:cs="Arial"/>
          <w:u w:val="single"/>
        </w:rPr>
      </w:pPr>
    </w:p>
    <w:p w:rsidR="00B456C5" w:rsidRPr="00514B0F" w:rsidRDefault="00B456C5" w:rsidP="00D472A4">
      <w:pPr>
        <w:pBdr>
          <w:bottom w:val="single" w:sz="12" w:space="1" w:color="auto"/>
        </w:pBdr>
        <w:spacing w:after="0" w:line="240" w:lineRule="auto"/>
        <w:jc w:val="both"/>
        <w:rPr>
          <w:rFonts w:ascii="Arial" w:hAnsi="Arial" w:cs="Arial"/>
          <w:b/>
          <w:u w:val="single"/>
        </w:rPr>
      </w:pPr>
    </w:p>
    <w:p w:rsidR="00F76DCB" w:rsidRDefault="00F76DCB" w:rsidP="00D472A4">
      <w:pPr>
        <w:spacing w:after="0" w:line="240" w:lineRule="auto"/>
        <w:jc w:val="both"/>
        <w:rPr>
          <w:rFonts w:ascii="Arial" w:hAnsi="Arial" w:cs="Arial"/>
          <w:b/>
          <w:u w:val="single"/>
        </w:rPr>
      </w:pPr>
    </w:p>
    <w:p w:rsidR="00F76DCB" w:rsidRDefault="00F76DCB" w:rsidP="00D472A4">
      <w:pPr>
        <w:spacing w:after="0" w:line="240" w:lineRule="auto"/>
        <w:jc w:val="both"/>
        <w:rPr>
          <w:rFonts w:ascii="Arial" w:hAnsi="Arial" w:cs="Arial"/>
          <w:b/>
          <w:u w:val="single"/>
        </w:rPr>
      </w:pPr>
      <w:r>
        <w:rPr>
          <w:rFonts w:ascii="Arial" w:hAnsi="Arial" w:cs="Arial"/>
          <w:b/>
          <w:u w:val="single"/>
        </w:rPr>
        <w:t>Otros Conocimiento:</w:t>
      </w:r>
    </w:p>
    <w:p w:rsidR="00F76DCB" w:rsidRPr="0003571B" w:rsidRDefault="00F76DCB" w:rsidP="00D472A4">
      <w:pPr>
        <w:pBdr>
          <w:bottom w:val="single" w:sz="12" w:space="1" w:color="auto"/>
        </w:pBdr>
        <w:spacing w:after="0" w:line="240" w:lineRule="auto"/>
        <w:jc w:val="both"/>
        <w:rPr>
          <w:rFonts w:ascii="Arial" w:hAnsi="Arial" w:cs="Arial"/>
          <w:b/>
        </w:rPr>
      </w:pPr>
      <w:r>
        <w:rPr>
          <w:rFonts w:ascii="Arial" w:hAnsi="Arial" w:cs="Arial"/>
          <w:b/>
        </w:rPr>
        <w:t xml:space="preserve">Manejo de herramientas ofimáticas: </w:t>
      </w:r>
      <w:r w:rsidR="00BF30AD">
        <w:rPr>
          <w:rFonts w:ascii="Arial" w:hAnsi="Arial" w:cs="Arial"/>
        </w:rPr>
        <w:t xml:space="preserve">Word, Excel, PPT </w:t>
      </w:r>
      <w:r w:rsidR="00FA5FF7">
        <w:rPr>
          <w:rFonts w:ascii="Arial" w:hAnsi="Arial" w:cs="Arial"/>
        </w:rPr>
        <w:t>(Nivel Intermedio alto)</w:t>
      </w:r>
    </w:p>
    <w:p w:rsidR="0003571B" w:rsidRPr="0003571B" w:rsidRDefault="00E30B4B" w:rsidP="00D472A4">
      <w:pPr>
        <w:pBdr>
          <w:bottom w:val="single" w:sz="12" w:space="1" w:color="auto"/>
        </w:pBdr>
        <w:spacing w:after="0" w:line="240" w:lineRule="auto"/>
        <w:jc w:val="both"/>
        <w:rPr>
          <w:rFonts w:ascii="Arial" w:hAnsi="Arial" w:cs="Arial"/>
        </w:rPr>
      </w:pPr>
      <w:r w:rsidRPr="00E30B4B">
        <w:rPr>
          <w:rFonts w:ascii="Arial" w:hAnsi="Arial" w:cs="Arial"/>
          <w:b/>
        </w:rPr>
        <w:t>Licencia de Conducir:</w:t>
      </w:r>
      <w:r>
        <w:rPr>
          <w:rFonts w:ascii="Arial" w:hAnsi="Arial" w:cs="Arial"/>
        </w:rPr>
        <w:t xml:space="preserve"> Clase B</w:t>
      </w:r>
    </w:p>
    <w:p w:rsidR="00A14172" w:rsidRDefault="00A14172" w:rsidP="00D472A4">
      <w:pPr>
        <w:pBdr>
          <w:bottom w:val="single" w:sz="12" w:space="1" w:color="auto"/>
        </w:pBdr>
        <w:spacing w:after="0" w:line="240" w:lineRule="auto"/>
        <w:jc w:val="both"/>
        <w:rPr>
          <w:rFonts w:ascii="Arial" w:hAnsi="Arial" w:cs="Arial"/>
        </w:rPr>
      </w:pPr>
    </w:p>
    <w:p w:rsidR="003426F9" w:rsidRDefault="00181674" w:rsidP="00D472A4">
      <w:pPr>
        <w:pBdr>
          <w:bottom w:val="single" w:sz="12" w:space="1" w:color="auto"/>
        </w:pBdr>
        <w:spacing w:after="0" w:line="240" w:lineRule="auto"/>
        <w:jc w:val="both"/>
        <w:rPr>
          <w:rFonts w:ascii="Arial" w:hAnsi="Arial" w:cs="Arial"/>
        </w:rPr>
      </w:pPr>
      <w:r>
        <w:rPr>
          <w:rFonts w:ascii="Arial" w:hAnsi="Arial" w:cs="Arial"/>
          <w:b/>
          <w:i/>
          <w:u w:val="single"/>
        </w:rPr>
        <w:t>Disponibilidad</w:t>
      </w:r>
      <w:r w:rsidR="00325832">
        <w:rPr>
          <w:rFonts w:ascii="Arial" w:hAnsi="Arial" w:cs="Arial"/>
          <w:b/>
          <w:i/>
          <w:u w:val="single"/>
        </w:rPr>
        <w:t>:</w:t>
      </w:r>
      <w:r w:rsidR="00325832">
        <w:rPr>
          <w:rFonts w:ascii="Arial" w:hAnsi="Arial" w:cs="Arial"/>
        </w:rPr>
        <w:t xml:space="preserve"> Inmediata</w:t>
      </w:r>
    </w:p>
    <w:p w:rsidR="00181674" w:rsidRDefault="00181674" w:rsidP="00D472A4">
      <w:pPr>
        <w:pBdr>
          <w:bottom w:val="single" w:sz="12" w:space="1" w:color="auto"/>
        </w:pBdr>
        <w:spacing w:after="0" w:line="240" w:lineRule="auto"/>
        <w:jc w:val="both"/>
        <w:rPr>
          <w:rFonts w:ascii="Arial" w:hAnsi="Arial" w:cs="Arial"/>
        </w:rPr>
      </w:pPr>
    </w:p>
    <w:p w:rsidR="00181674" w:rsidRPr="00181674" w:rsidRDefault="00181674" w:rsidP="00D472A4">
      <w:pPr>
        <w:pBdr>
          <w:bottom w:val="single" w:sz="12" w:space="1" w:color="auto"/>
        </w:pBdr>
        <w:spacing w:after="0" w:line="240" w:lineRule="auto"/>
        <w:jc w:val="both"/>
        <w:rPr>
          <w:rFonts w:ascii="Arial" w:hAnsi="Arial" w:cs="Arial"/>
        </w:rPr>
      </w:pPr>
      <w:r w:rsidRPr="00181674">
        <w:rPr>
          <w:rFonts w:ascii="Arial" w:hAnsi="Arial" w:cs="Arial"/>
          <w:b/>
          <w:u w:val="single"/>
        </w:rPr>
        <w:t>Pretensiones de Sueldo</w:t>
      </w:r>
      <w:r>
        <w:rPr>
          <w:rFonts w:ascii="Arial" w:hAnsi="Arial" w:cs="Arial"/>
        </w:rPr>
        <w:t xml:space="preserve"> $ 1.200.000 Líquido</w:t>
      </w:r>
    </w:p>
    <w:p w:rsidR="00D02240" w:rsidRDefault="00D02240" w:rsidP="00F76DCB">
      <w:pPr>
        <w:pBdr>
          <w:bottom w:val="single" w:sz="12" w:space="1" w:color="auto"/>
        </w:pBdr>
        <w:spacing w:after="0" w:line="240" w:lineRule="auto"/>
        <w:rPr>
          <w:rFonts w:ascii="Arial" w:hAnsi="Arial" w:cs="Arial"/>
          <w:b/>
          <w:bCs/>
          <w:u w:val="single"/>
        </w:rPr>
      </w:pPr>
    </w:p>
    <w:p w:rsidR="00181674" w:rsidRPr="00E14FA6" w:rsidRDefault="00181674" w:rsidP="00F76DCB">
      <w:pPr>
        <w:pBdr>
          <w:bottom w:val="single" w:sz="12" w:space="1" w:color="auto"/>
        </w:pBdr>
        <w:spacing w:after="0" w:line="240" w:lineRule="auto"/>
        <w:rPr>
          <w:rFonts w:ascii="Arial" w:hAnsi="Arial" w:cs="Arial"/>
          <w:b/>
          <w:bCs/>
          <w:u w:val="single"/>
        </w:rPr>
      </w:pPr>
      <w:bookmarkStart w:id="0" w:name="_GoBack"/>
      <w:bookmarkEnd w:id="0"/>
    </w:p>
    <w:p w:rsidR="00FA5FF7" w:rsidRDefault="00FA5FF7" w:rsidP="004153AA">
      <w:pPr>
        <w:spacing w:after="120"/>
        <w:jc w:val="both"/>
        <w:rPr>
          <w:rFonts w:ascii="Arial" w:hAnsi="Arial" w:cs="Arial"/>
          <w:u w:val="single"/>
        </w:rPr>
      </w:pPr>
    </w:p>
    <w:p w:rsidR="004153AA" w:rsidRDefault="004153AA" w:rsidP="004153AA">
      <w:pPr>
        <w:spacing w:after="120"/>
        <w:jc w:val="both"/>
        <w:rPr>
          <w:rFonts w:ascii="Arial" w:hAnsi="Arial" w:cs="Arial"/>
          <w:u w:val="single"/>
        </w:rPr>
      </w:pPr>
      <w:r w:rsidRPr="004153AA">
        <w:rPr>
          <w:rFonts w:ascii="Arial" w:hAnsi="Arial" w:cs="Arial"/>
          <w:u w:val="single"/>
        </w:rPr>
        <w:t>REFERENCIAS</w:t>
      </w:r>
    </w:p>
    <w:p w:rsidR="00973118" w:rsidRDefault="00973118" w:rsidP="004153AA">
      <w:pPr>
        <w:spacing w:after="120"/>
        <w:jc w:val="both"/>
        <w:rPr>
          <w:rFonts w:ascii="Arial" w:hAnsi="Arial" w:cs="Arial"/>
          <w:u w:val="single"/>
        </w:rPr>
      </w:pPr>
    </w:p>
    <w:p w:rsidR="004153AA" w:rsidRPr="004153AA" w:rsidRDefault="004153AA" w:rsidP="004153AA">
      <w:pPr>
        <w:pStyle w:val="Prrafodelista"/>
        <w:numPr>
          <w:ilvl w:val="0"/>
          <w:numId w:val="6"/>
        </w:numPr>
        <w:spacing w:after="120"/>
        <w:rPr>
          <w:sz w:val="22"/>
          <w:szCs w:val="22"/>
          <w:u w:val="single"/>
        </w:rPr>
      </w:pPr>
      <w:r w:rsidRPr="004153AA">
        <w:rPr>
          <w:sz w:val="22"/>
          <w:szCs w:val="22"/>
        </w:rPr>
        <w:t xml:space="preserve">Claudio </w:t>
      </w:r>
      <w:r>
        <w:rPr>
          <w:sz w:val="22"/>
          <w:szCs w:val="22"/>
        </w:rPr>
        <w:t xml:space="preserve">Villegas </w:t>
      </w:r>
      <w:r>
        <w:rPr>
          <w:sz w:val="22"/>
          <w:szCs w:val="22"/>
        </w:rPr>
        <w:tab/>
      </w:r>
      <w:r>
        <w:rPr>
          <w:sz w:val="22"/>
          <w:szCs w:val="22"/>
        </w:rPr>
        <w:tab/>
      </w:r>
      <w:r w:rsidRPr="004153AA">
        <w:rPr>
          <w:sz w:val="22"/>
          <w:szCs w:val="22"/>
        </w:rPr>
        <w:t xml:space="preserve">Supervisor de Obras, Constructora </w:t>
      </w:r>
      <w:proofErr w:type="spellStart"/>
      <w:r w:rsidRPr="004153AA">
        <w:rPr>
          <w:sz w:val="22"/>
          <w:szCs w:val="22"/>
        </w:rPr>
        <w:t>Santolaya</w:t>
      </w:r>
      <w:proofErr w:type="spellEnd"/>
    </w:p>
    <w:p w:rsidR="004153AA" w:rsidRDefault="004153AA" w:rsidP="004153AA">
      <w:pPr>
        <w:pStyle w:val="Prrafodelista"/>
        <w:spacing w:after="120"/>
        <w:rPr>
          <w:sz w:val="22"/>
          <w:szCs w:val="22"/>
        </w:rPr>
      </w:pPr>
      <w:r w:rsidRPr="004153AA">
        <w:rPr>
          <w:sz w:val="22"/>
          <w:szCs w:val="22"/>
        </w:rPr>
        <w:t xml:space="preserve">               </w:t>
      </w:r>
      <w:r>
        <w:rPr>
          <w:sz w:val="22"/>
          <w:szCs w:val="22"/>
        </w:rPr>
        <w:t xml:space="preserve">                     </w:t>
      </w:r>
      <w:r>
        <w:rPr>
          <w:sz w:val="22"/>
          <w:szCs w:val="22"/>
        </w:rPr>
        <w:tab/>
        <w:t>Fono</w:t>
      </w:r>
      <w:r w:rsidRPr="004153AA">
        <w:rPr>
          <w:sz w:val="22"/>
          <w:szCs w:val="22"/>
        </w:rPr>
        <w:t>: 944486151</w:t>
      </w:r>
    </w:p>
    <w:p w:rsidR="004153AA" w:rsidRPr="004153AA" w:rsidRDefault="004153AA" w:rsidP="004153AA">
      <w:pPr>
        <w:pStyle w:val="Prrafodelista"/>
        <w:spacing w:after="0" w:line="240" w:lineRule="auto"/>
        <w:jc w:val="both"/>
        <w:rPr>
          <w:sz w:val="22"/>
          <w:szCs w:val="22"/>
        </w:rPr>
      </w:pPr>
      <w:r w:rsidRPr="004153AA">
        <w:rPr>
          <w:sz w:val="22"/>
          <w:szCs w:val="22"/>
        </w:rPr>
        <w:t xml:space="preserve">                                          </w:t>
      </w:r>
    </w:p>
    <w:p w:rsidR="004153AA" w:rsidRPr="004153AA" w:rsidRDefault="004153AA" w:rsidP="004153AA">
      <w:pPr>
        <w:numPr>
          <w:ilvl w:val="0"/>
          <w:numId w:val="4"/>
        </w:numPr>
        <w:spacing w:after="0" w:line="240" w:lineRule="auto"/>
        <w:jc w:val="both"/>
        <w:rPr>
          <w:rFonts w:ascii="Arial" w:hAnsi="Arial" w:cs="Arial"/>
        </w:rPr>
      </w:pPr>
      <w:r w:rsidRPr="004153AA">
        <w:rPr>
          <w:rFonts w:ascii="Arial" w:hAnsi="Arial" w:cs="Arial"/>
        </w:rPr>
        <w:t>Hugo Valdés Tejada</w:t>
      </w:r>
      <w:r w:rsidRPr="004153AA">
        <w:rPr>
          <w:rFonts w:ascii="Arial" w:hAnsi="Arial" w:cs="Arial"/>
        </w:rPr>
        <w:tab/>
      </w:r>
      <w:r>
        <w:rPr>
          <w:rFonts w:ascii="Arial" w:hAnsi="Arial" w:cs="Arial"/>
        </w:rPr>
        <w:tab/>
      </w:r>
      <w:r w:rsidRPr="004153AA">
        <w:rPr>
          <w:rFonts w:ascii="Arial" w:hAnsi="Arial" w:cs="Arial"/>
        </w:rPr>
        <w:t>Jefe depto. De Prevención de Riesgos,</w:t>
      </w:r>
    </w:p>
    <w:p w:rsidR="004153AA" w:rsidRPr="004153AA" w:rsidRDefault="004153AA" w:rsidP="004153AA">
      <w:pPr>
        <w:spacing w:after="0" w:line="240" w:lineRule="auto"/>
        <w:ind w:left="3540"/>
        <w:jc w:val="both"/>
        <w:rPr>
          <w:rFonts w:ascii="Arial" w:hAnsi="Arial" w:cs="Arial"/>
        </w:rPr>
      </w:pPr>
      <w:r w:rsidRPr="004153AA">
        <w:rPr>
          <w:rFonts w:ascii="Arial" w:hAnsi="Arial" w:cs="Arial"/>
        </w:rPr>
        <w:t>Asesorías externas (Naves Mercantes)</w:t>
      </w:r>
    </w:p>
    <w:p w:rsidR="004153AA" w:rsidRPr="004153AA" w:rsidRDefault="004153AA" w:rsidP="004153AA">
      <w:pPr>
        <w:spacing w:after="0" w:line="240" w:lineRule="auto"/>
        <w:ind w:left="720"/>
        <w:jc w:val="both"/>
        <w:rPr>
          <w:rFonts w:ascii="Arial" w:hAnsi="Arial" w:cs="Arial"/>
        </w:rPr>
      </w:pPr>
      <w:r w:rsidRPr="004153AA">
        <w:rPr>
          <w:rFonts w:ascii="Arial" w:hAnsi="Arial" w:cs="Arial"/>
        </w:rPr>
        <w:t xml:space="preserve">    </w:t>
      </w:r>
      <w:r w:rsidRPr="004153AA">
        <w:rPr>
          <w:rFonts w:ascii="Arial" w:hAnsi="Arial" w:cs="Arial"/>
        </w:rPr>
        <w:tab/>
      </w:r>
      <w:r w:rsidRPr="004153AA">
        <w:rPr>
          <w:rFonts w:ascii="Arial" w:hAnsi="Arial" w:cs="Arial"/>
        </w:rPr>
        <w:tab/>
      </w:r>
      <w:r w:rsidRPr="004153AA">
        <w:rPr>
          <w:rFonts w:ascii="Arial" w:hAnsi="Arial" w:cs="Arial"/>
        </w:rPr>
        <w:tab/>
      </w:r>
      <w:r w:rsidRPr="004153AA">
        <w:rPr>
          <w:rFonts w:ascii="Arial" w:hAnsi="Arial" w:cs="Arial"/>
        </w:rPr>
        <w:tab/>
        <w:t>Fono: 98304827</w:t>
      </w:r>
    </w:p>
    <w:p w:rsidR="004153AA" w:rsidRPr="004153AA" w:rsidRDefault="004153AA" w:rsidP="004153AA">
      <w:pPr>
        <w:spacing w:after="0" w:line="240" w:lineRule="auto"/>
        <w:ind w:left="360"/>
        <w:jc w:val="both"/>
        <w:rPr>
          <w:rFonts w:ascii="Arial" w:hAnsi="Arial" w:cs="Arial"/>
          <w:u w:val="single"/>
        </w:rPr>
      </w:pPr>
    </w:p>
    <w:p w:rsidR="004153AA" w:rsidRPr="004153AA" w:rsidRDefault="004153AA" w:rsidP="004153AA">
      <w:pPr>
        <w:numPr>
          <w:ilvl w:val="0"/>
          <w:numId w:val="4"/>
        </w:numPr>
        <w:spacing w:after="0" w:line="240" w:lineRule="auto"/>
        <w:jc w:val="both"/>
        <w:rPr>
          <w:rFonts w:ascii="Arial" w:hAnsi="Arial" w:cs="Arial"/>
        </w:rPr>
      </w:pPr>
      <w:r w:rsidRPr="004153AA">
        <w:rPr>
          <w:rFonts w:ascii="Arial" w:hAnsi="Arial" w:cs="Arial"/>
        </w:rPr>
        <w:t>Ismael Osorio</w:t>
      </w:r>
      <w:r w:rsidRPr="004153AA">
        <w:rPr>
          <w:rFonts w:ascii="Arial" w:hAnsi="Arial" w:cs="Arial"/>
        </w:rPr>
        <w:tab/>
      </w:r>
      <w:r>
        <w:rPr>
          <w:rFonts w:ascii="Arial" w:hAnsi="Arial" w:cs="Arial"/>
        </w:rPr>
        <w:tab/>
      </w:r>
      <w:r w:rsidRPr="004153AA">
        <w:rPr>
          <w:rFonts w:ascii="Arial" w:hAnsi="Arial" w:cs="Arial"/>
        </w:rPr>
        <w:tab/>
        <w:t xml:space="preserve">Gerente General “Área Dos Ltda.”                                </w:t>
      </w:r>
    </w:p>
    <w:p w:rsidR="004153AA" w:rsidRDefault="004153AA" w:rsidP="004153AA">
      <w:pPr>
        <w:spacing w:after="0" w:line="240" w:lineRule="auto"/>
        <w:ind w:left="720"/>
        <w:jc w:val="both"/>
        <w:rPr>
          <w:rFonts w:ascii="Arial" w:hAnsi="Arial" w:cs="Arial"/>
        </w:rPr>
      </w:pPr>
      <w:r w:rsidRPr="004153AA">
        <w:rPr>
          <w:rFonts w:ascii="Arial" w:hAnsi="Arial" w:cs="Arial"/>
        </w:rPr>
        <w:t xml:space="preserve">                              </w:t>
      </w:r>
      <w:r>
        <w:rPr>
          <w:rFonts w:ascii="Arial" w:hAnsi="Arial" w:cs="Arial"/>
        </w:rPr>
        <w:tab/>
      </w:r>
      <w:r w:rsidRPr="004153AA">
        <w:rPr>
          <w:rFonts w:ascii="Arial" w:hAnsi="Arial" w:cs="Arial"/>
        </w:rPr>
        <w:t xml:space="preserve">            Fono: 965727814</w:t>
      </w:r>
    </w:p>
    <w:p w:rsidR="00973118" w:rsidRDefault="00973118" w:rsidP="00973118">
      <w:pPr>
        <w:spacing w:after="0" w:line="240" w:lineRule="auto"/>
        <w:jc w:val="both"/>
        <w:rPr>
          <w:rFonts w:ascii="Arial" w:hAnsi="Arial" w:cs="Arial"/>
        </w:rPr>
      </w:pPr>
    </w:p>
    <w:p w:rsidR="00973118" w:rsidRPr="004153AA" w:rsidRDefault="00973118" w:rsidP="00973118">
      <w:pPr>
        <w:pStyle w:val="Prrafodelista"/>
        <w:spacing w:after="0" w:line="240" w:lineRule="auto"/>
        <w:jc w:val="both"/>
        <w:rPr>
          <w:sz w:val="22"/>
          <w:szCs w:val="22"/>
        </w:rPr>
      </w:pPr>
      <w:r w:rsidRPr="004153AA">
        <w:rPr>
          <w:sz w:val="22"/>
          <w:szCs w:val="22"/>
        </w:rPr>
        <w:t xml:space="preserve">                                          </w:t>
      </w:r>
    </w:p>
    <w:p w:rsidR="00973118" w:rsidRDefault="00973118" w:rsidP="00973118">
      <w:pPr>
        <w:numPr>
          <w:ilvl w:val="0"/>
          <w:numId w:val="4"/>
        </w:numPr>
        <w:spacing w:after="0" w:line="240" w:lineRule="auto"/>
        <w:jc w:val="both"/>
        <w:rPr>
          <w:rFonts w:ascii="Arial" w:hAnsi="Arial" w:cs="Arial"/>
        </w:rPr>
      </w:pPr>
      <w:r>
        <w:rPr>
          <w:rFonts w:ascii="Arial" w:hAnsi="Arial" w:cs="Arial"/>
        </w:rPr>
        <w:t>Sergio Contreras</w:t>
      </w:r>
      <w:r>
        <w:rPr>
          <w:rFonts w:ascii="Arial" w:hAnsi="Arial" w:cs="Arial"/>
        </w:rPr>
        <w:tab/>
      </w:r>
      <w:r>
        <w:rPr>
          <w:rFonts w:ascii="Arial" w:hAnsi="Arial" w:cs="Arial"/>
        </w:rPr>
        <w:tab/>
        <w:t xml:space="preserve">Gerente de Prevención SGSST Constructora </w:t>
      </w:r>
      <w:proofErr w:type="spellStart"/>
      <w:r>
        <w:rPr>
          <w:rFonts w:ascii="Arial" w:hAnsi="Arial" w:cs="Arial"/>
        </w:rPr>
        <w:t>Santolay</w:t>
      </w:r>
      <w:proofErr w:type="spellEnd"/>
    </w:p>
    <w:p w:rsidR="00973118" w:rsidRPr="004153AA" w:rsidRDefault="00973118" w:rsidP="00973118">
      <w:pPr>
        <w:spacing w:after="0" w:line="240" w:lineRule="auto"/>
        <w:ind w:left="3540"/>
        <w:jc w:val="both"/>
        <w:rPr>
          <w:rFonts w:ascii="Arial" w:hAnsi="Arial" w:cs="Arial"/>
        </w:rPr>
      </w:pPr>
      <w:r>
        <w:rPr>
          <w:rFonts w:ascii="Arial" w:hAnsi="Arial" w:cs="Arial"/>
        </w:rPr>
        <w:t>+56944937685</w:t>
      </w:r>
    </w:p>
    <w:p w:rsidR="004153AA" w:rsidRPr="00F76DCB" w:rsidRDefault="004153AA" w:rsidP="00F76DCB">
      <w:pPr>
        <w:pBdr>
          <w:bottom w:val="single" w:sz="12" w:space="1" w:color="auto"/>
        </w:pBdr>
        <w:spacing w:after="0" w:line="240" w:lineRule="auto"/>
        <w:rPr>
          <w:rFonts w:ascii="Arial" w:hAnsi="Arial" w:cs="Arial"/>
        </w:rPr>
      </w:pPr>
    </w:p>
    <w:p w:rsidR="00AC182C" w:rsidRDefault="00AC182C" w:rsidP="00F76DCB">
      <w:pPr>
        <w:pBdr>
          <w:bottom w:val="single" w:sz="12" w:space="1" w:color="auto"/>
        </w:pBdr>
        <w:spacing w:after="0" w:line="240" w:lineRule="auto"/>
        <w:rPr>
          <w:rFonts w:ascii="Arial" w:hAnsi="Arial" w:cs="Arial"/>
        </w:rPr>
      </w:pPr>
      <w:r>
        <w:rPr>
          <w:rFonts w:ascii="Arial" w:hAnsi="Arial" w:cs="Arial"/>
        </w:rPr>
        <w:tab/>
      </w:r>
    </w:p>
    <w:tbl>
      <w:tblPr>
        <w:tblStyle w:val="Tablaconcuadrcula"/>
        <w:tblW w:w="0" w:type="auto"/>
        <w:tblLook w:val="04A0" w:firstRow="1" w:lastRow="0" w:firstColumn="1" w:lastColumn="0" w:noHBand="0" w:noVBand="1"/>
      </w:tblPr>
      <w:tblGrid>
        <w:gridCol w:w="1732"/>
        <w:gridCol w:w="7096"/>
      </w:tblGrid>
      <w:tr w:rsidR="002218C7" w:rsidTr="00430611">
        <w:tc>
          <w:tcPr>
            <w:tcW w:w="1696" w:type="dxa"/>
          </w:tcPr>
          <w:p w:rsidR="002218C7" w:rsidRPr="002218C7" w:rsidRDefault="002218C7" w:rsidP="00AC182C">
            <w:pPr>
              <w:rPr>
                <w:rFonts w:ascii="Arial" w:hAnsi="Arial" w:cs="Arial"/>
                <w:b/>
              </w:rPr>
            </w:pPr>
            <w:r>
              <w:rPr>
                <w:rFonts w:ascii="Arial" w:hAnsi="Arial" w:cs="Arial"/>
                <w:b/>
              </w:rPr>
              <w:t>Rut:</w:t>
            </w:r>
          </w:p>
        </w:tc>
        <w:tc>
          <w:tcPr>
            <w:tcW w:w="7132" w:type="dxa"/>
          </w:tcPr>
          <w:p w:rsidR="002218C7" w:rsidRPr="002218C7" w:rsidRDefault="004153AA" w:rsidP="00AC182C">
            <w:pPr>
              <w:rPr>
                <w:rFonts w:ascii="Arial" w:hAnsi="Arial" w:cs="Arial"/>
              </w:rPr>
            </w:pPr>
            <w:r>
              <w:rPr>
                <w:rFonts w:ascii="Arial" w:hAnsi="Arial" w:cs="Arial"/>
              </w:rPr>
              <w:t>15.086.469-0</w:t>
            </w:r>
          </w:p>
        </w:tc>
      </w:tr>
      <w:tr w:rsidR="002218C7" w:rsidTr="00430611">
        <w:tc>
          <w:tcPr>
            <w:tcW w:w="1696" w:type="dxa"/>
          </w:tcPr>
          <w:p w:rsidR="002218C7" w:rsidRDefault="002218C7" w:rsidP="00AC182C">
            <w:pPr>
              <w:rPr>
                <w:rFonts w:ascii="Arial" w:hAnsi="Arial" w:cs="Arial"/>
                <w:b/>
              </w:rPr>
            </w:pPr>
            <w:r>
              <w:rPr>
                <w:rFonts w:ascii="Arial" w:hAnsi="Arial" w:cs="Arial"/>
                <w:b/>
              </w:rPr>
              <w:t>Estado Civil</w:t>
            </w:r>
          </w:p>
        </w:tc>
        <w:tc>
          <w:tcPr>
            <w:tcW w:w="7132" w:type="dxa"/>
          </w:tcPr>
          <w:p w:rsidR="002218C7" w:rsidRPr="002218C7" w:rsidRDefault="00FA5FF7" w:rsidP="00AC182C">
            <w:pPr>
              <w:rPr>
                <w:rFonts w:ascii="Arial" w:hAnsi="Arial" w:cs="Arial"/>
              </w:rPr>
            </w:pPr>
            <w:r>
              <w:rPr>
                <w:rFonts w:ascii="Arial" w:hAnsi="Arial" w:cs="Arial"/>
              </w:rPr>
              <w:t>Soltero</w:t>
            </w:r>
          </w:p>
        </w:tc>
      </w:tr>
      <w:tr w:rsidR="009574A8" w:rsidTr="00430611">
        <w:tc>
          <w:tcPr>
            <w:tcW w:w="1696" w:type="dxa"/>
          </w:tcPr>
          <w:p w:rsidR="009574A8" w:rsidRDefault="009574A8" w:rsidP="00AC182C">
            <w:pPr>
              <w:rPr>
                <w:rFonts w:ascii="Arial" w:hAnsi="Arial" w:cs="Arial"/>
                <w:b/>
              </w:rPr>
            </w:pPr>
            <w:r>
              <w:rPr>
                <w:rFonts w:ascii="Arial" w:hAnsi="Arial" w:cs="Arial"/>
                <w:b/>
              </w:rPr>
              <w:t>AFP</w:t>
            </w:r>
          </w:p>
        </w:tc>
        <w:tc>
          <w:tcPr>
            <w:tcW w:w="7132" w:type="dxa"/>
          </w:tcPr>
          <w:p w:rsidR="009574A8" w:rsidRDefault="004153AA" w:rsidP="00AC182C">
            <w:pPr>
              <w:rPr>
                <w:rFonts w:ascii="Arial" w:hAnsi="Arial" w:cs="Arial"/>
              </w:rPr>
            </w:pPr>
            <w:proofErr w:type="spellStart"/>
            <w:r>
              <w:rPr>
                <w:rFonts w:ascii="Arial" w:hAnsi="Arial" w:cs="Arial"/>
              </w:rPr>
              <w:t>Provida</w:t>
            </w:r>
            <w:proofErr w:type="spellEnd"/>
          </w:p>
        </w:tc>
      </w:tr>
      <w:tr w:rsidR="009574A8" w:rsidTr="00430611">
        <w:tc>
          <w:tcPr>
            <w:tcW w:w="1696" w:type="dxa"/>
          </w:tcPr>
          <w:p w:rsidR="009574A8" w:rsidRDefault="009574A8" w:rsidP="00AC182C">
            <w:pPr>
              <w:rPr>
                <w:rFonts w:ascii="Arial" w:hAnsi="Arial" w:cs="Arial"/>
                <w:b/>
              </w:rPr>
            </w:pPr>
            <w:r>
              <w:rPr>
                <w:rFonts w:ascii="Arial" w:hAnsi="Arial" w:cs="Arial"/>
                <w:b/>
              </w:rPr>
              <w:t>Salud</w:t>
            </w:r>
          </w:p>
        </w:tc>
        <w:tc>
          <w:tcPr>
            <w:tcW w:w="7132" w:type="dxa"/>
          </w:tcPr>
          <w:p w:rsidR="00E04FA5" w:rsidRDefault="009574A8" w:rsidP="00AC182C">
            <w:pPr>
              <w:rPr>
                <w:rFonts w:ascii="Arial" w:hAnsi="Arial" w:cs="Arial"/>
              </w:rPr>
            </w:pPr>
            <w:r>
              <w:rPr>
                <w:rFonts w:ascii="Arial" w:hAnsi="Arial" w:cs="Arial"/>
              </w:rPr>
              <w:t xml:space="preserve">Fonasa </w:t>
            </w:r>
          </w:p>
        </w:tc>
      </w:tr>
      <w:tr w:rsidR="00E04FA5" w:rsidTr="00430611">
        <w:tc>
          <w:tcPr>
            <w:tcW w:w="1696" w:type="dxa"/>
          </w:tcPr>
          <w:p w:rsidR="00E04FA5" w:rsidRDefault="00E04FA5" w:rsidP="00AC182C">
            <w:pPr>
              <w:rPr>
                <w:rFonts w:ascii="Arial" w:hAnsi="Arial" w:cs="Arial"/>
                <w:b/>
              </w:rPr>
            </w:pPr>
            <w:r>
              <w:rPr>
                <w:rFonts w:ascii="Arial" w:hAnsi="Arial" w:cs="Arial"/>
                <w:b/>
              </w:rPr>
              <w:t>Disponibilidad</w:t>
            </w:r>
          </w:p>
        </w:tc>
        <w:tc>
          <w:tcPr>
            <w:tcW w:w="7132" w:type="dxa"/>
          </w:tcPr>
          <w:p w:rsidR="00E04FA5" w:rsidRDefault="00E04FA5" w:rsidP="00AC182C">
            <w:pPr>
              <w:rPr>
                <w:rFonts w:ascii="Arial" w:hAnsi="Arial" w:cs="Arial"/>
              </w:rPr>
            </w:pPr>
            <w:r>
              <w:rPr>
                <w:rFonts w:ascii="Arial" w:hAnsi="Arial" w:cs="Arial"/>
              </w:rPr>
              <w:t>Inmediata</w:t>
            </w:r>
          </w:p>
        </w:tc>
      </w:tr>
    </w:tbl>
    <w:p w:rsidR="00A353D2" w:rsidRPr="00AC182C" w:rsidRDefault="00A353D2" w:rsidP="008703FC">
      <w:pPr>
        <w:pBdr>
          <w:bottom w:val="single" w:sz="12" w:space="1" w:color="auto"/>
        </w:pBdr>
        <w:rPr>
          <w:rFonts w:ascii="Arial" w:hAnsi="Arial" w:cs="Arial"/>
        </w:rPr>
      </w:pPr>
    </w:p>
    <w:sectPr w:rsidR="00A353D2" w:rsidRPr="00AC18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F1A"/>
    <w:multiLevelType w:val="multilevel"/>
    <w:tmpl w:val="F3F47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243B6"/>
    <w:multiLevelType w:val="hybridMultilevel"/>
    <w:tmpl w:val="B7604C2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4B84E27"/>
    <w:multiLevelType w:val="hybridMultilevel"/>
    <w:tmpl w:val="19EE0D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08B05CA"/>
    <w:multiLevelType w:val="hybridMultilevel"/>
    <w:tmpl w:val="8DFC6E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434ADC"/>
    <w:multiLevelType w:val="hybridMultilevel"/>
    <w:tmpl w:val="59EC2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B807F1"/>
    <w:multiLevelType w:val="hybridMultilevel"/>
    <w:tmpl w:val="768E99C4"/>
    <w:lvl w:ilvl="0" w:tplc="9DCC2E82">
      <w:start w:val="2"/>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1024E14"/>
    <w:multiLevelType w:val="hybridMultilevel"/>
    <w:tmpl w:val="4A2276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7C"/>
    <w:rsid w:val="0001610E"/>
    <w:rsid w:val="00030240"/>
    <w:rsid w:val="00033047"/>
    <w:rsid w:val="0003571B"/>
    <w:rsid w:val="00043D35"/>
    <w:rsid w:val="00046787"/>
    <w:rsid w:val="00054B3A"/>
    <w:rsid w:val="00057F5B"/>
    <w:rsid w:val="00065763"/>
    <w:rsid w:val="00070039"/>
    <w:rsid w:val="00070702"/>
    <w:rsid w:val="000820BF"/>
    <w:rsid w:val="000B28FB"/>
    <w:rsid w:val="000D32E2"/>
    <w:rsid w:val="000E597E"/>
    <w:rsid w:val="000E640F"/>
    <w:rsid w:val="000F193F"/>
    <w:rsid w:val="000F650A"/>
    <w:rsid w:val="001009FD"/>
    <w:rsid w:val="001232E1"/>
    <w:rsid w:val="00142431"/>
    <w:rsid w:val="00144E18"/>
    <w:rsid w:val="00145F84"/>
    <w:rsid w:val="00147BCC"/>
    <w:rsid w:val="00153525"/>
    <w:rsid w:val="00164099"/>
    <w:rsid w:val="0017447A"/>
    <w:rsid w:val="00180B9D"/>
    <w:rsid w:val="00181674"/>
    <w:rsid w:val="00181FC9"/>
    <w:rsid w:val="00196942"/>
    <w:rsid w:val="001A57DD"/>
    <w:rsid w:val="001D50FC"/>
    <w:rsid w:val="001D5685"/>
    <w:rsid w:val="001E2B70"/>
    <w:rsid w:val="00204CBB"/>
    <w:rsid w:val="00213D42"/>
    <w:rsid w:val="002165BE"/>
    <w:rsid w:val="002172A3"/>
    <w:rsid w:val="002218C7"/>
    <w:rsid w:val="00230926"/>
    <w:rsid w:val="00253F84"/>
    <w:rsid w:val="00263CA2"/>
    <w:rsid w:val="00264BC1"/>
    <w:rsid w:val="00275D27"/>
    <w:rsid w:val="002946B3"/>
    <w:rsid w:val="002A5BDA"/>
    <w:rsid w:val="002A762A"/>
    <w:rsid w:val="002E3076"/>
    <w:rsid w:val="002E348A"/>
    <w:rsid w:val="002E7741"/>
    <w:rsid w:val="0032117B"/>
    <w:rsid w:val="003213B0"/>
    <w:rsid w:val="00325832"/>
    <w:rsid w:val="0034067C"/>
    <w:rsid w:val="003426F9"/>
    <w:rsid w:val="00346D4B"/>
    <w:rsid w:val="00355389"/>
    <w:rsid w:val="00356233"/>
    <w:rsid w:val="00384FDF"/>
    <w:rsid w:val="003864D3"/>
    <w:rsid w:val="0039574D"/>
    <w:rsid w:val="003A4FB9"/>
    <w:rsid w:val="003B51B4"/>
    <w:rsid w:val="003B640A"/>
    <w:rsid w:val="003C4FE0"/>
    <w:rsid w:val="003E4481"/>
    <w:rsid w:val="003F6EE6"/>
    <w:rsid w:val="004033AD"/>
    <w:rsid w:val="00411A32"/>
    <w:rsid w:val="00413E30"/>
    <w:rsid w:val="004153AA"/>
    <w:rsid w:val="0042064F"/>
    <w:rsid w:val="00430611"/>
    <w:rsid w:val="00432FAA"/>
    <w:rsid w:val="00437E7B"/>
    <w:rsid w:val="00452CF5"/>
    <w:rsid w:val="004611D4"/>
    <w:rsid w:val="00462263"/>
    <w:rsid w:val="00471808"/>
    <w:rsid w:val="00484A00"/>
    <w:rsid w:val="004907A7"/>
    <w:rsid w:val="004A5C2B"/>
    <w:rsid w:val="004B32FE"/>
    <w:rsid w:val="004C014F"/>
    <w:rsid w:val="004C0A66"/>
    <w:rsid w:val="004C0AF5"/>
    <w:rsid w:val="004C1645"/>
    <w:rsid w:val="004D098F"/>
    <w:rsid w:val="004F1BB4"/>
    <w:rsid w:val="00513B31"/>
    <w:rsid w:val="00514B0F"/>
    <w:rsid w:val="005336BA"/>
    <w:rsid w:val="0054380E"/>
    <w:rsid w:val="00552277"/>
    <w:rsid w:val="00553726"/>
    <w:rsid w:val="0056257E"/>
    <w:rsid w:val="0058593D"/>
    <w:rsid w:val="00585D66"/>
    <w:rsid w:val="0059393E"/>
    <w:rsid w:val="005A62D9"/>
    <w:rsid w:val="005B481D"/>
    <w:rsid w:val="005B530C"/>
    <w:rsid w:val="005C5272"/>
    <w:rsid w:val="005C73BA"/>
    <w:rsid w:val="005E22AE"/>
    <w:rsid w:val="005E30B3"/>
    <w:rsid w:val="005F0FD6"/>
    <w:rsid w:val="005F44E7"/>
    <w:rsid w:val="0060511C"/>
    <w:rsid w:val="00607B60"/>
    <w:rsid w:val="0061109F"/>
    <w:rsid w:val="006339A9"/>
    <w:rsid w:val="0065302C"/>
    <w:rsid w:val="006557B9"/>
    <w:rsid w:val="006569FC"/>
    <w:rsid w:val="00657124"/>
    <w:rsid w:val="006579D3"/>
    <w:rsid w:val="00685640"/>
    <w:rsid w:val="006950A3"/>
    <w:rsid w:val="006A01FE"/>
    <w:rsid w:val="006A16F6"/>
    <w:rsid w:val="006A38F8"/>
    <w:rsid w:val="006B1FBB"/>
    <w:rsid w:val="006B75A0"/>
    <w:rsid w:val="006F79D3"/>
    <w:rsid w:val="007002AE"/>
    <w:rsid w:val="00723624"/>
    <w:rsid w:val="00736C67"/>
    <w:rsid w:val="0074584B"/>
    <w:rsid w:val="00746A4F"/>
    <w:rsid w:val="00747D42"/>
    <w:rsid w:val="00747D4E"/>
    <w:rsid w:val="0076797C"/>
    <w:rsid w:val="00770AA2"/>
    <w:rsid w:val="00772DE5"/>
    <w:rsid w:val="00795194"/>
    <w:rsid w:val="007B0ECF"/>
    <w:rsid w:val="007B3ACD"/>
    <w:rsid w:val="007C4BDC"/>
    <w:rsid w:val="007E1DB8"/>
    <w:rsid w:val="007F0138"/>
    <w:rsid w:val="007F12D1"/>
    <w:rsid w:val="00802724"/>
    <w:rsid w:val="00812EBD"/>
    <w:rsid w:val="00830D54"/>
    <w:rsid w:val="00835D3B"/>
    <w:rsid w:val="00837ABC"/>
    <w:rsid w:val="00837E8F"/>
    <w:rsid w:val="008703FC"/>
    <w:rsid w:val="00885BA0"/>
    <w:rsid w:val="008925AB"/>
    <w:rsid w:val="0089313A"/>
    <w:rsid w:val="008A1050"/>
    <w:rsid w:val="008B1556"/>
    <w:rsid w:val="008C13BA"/>
    <w:rsid w:val="008E34FB"/>
    <w:rsid w:val="008E4BFE"/>
    <w:rsid w:val="008E4EBF"/>
    <w:rsid w:val="008E5910"/>
    <w:rsid w:val="008F49B2"/>
    <w:rsid w:val="008F5C79"/>
    <w:rsid w:val="008F6D0E"/>
    <w:rsid w:val="008F78C1"/>
    <w:rsid w:val="009041F6"/>
    <w:rsid w:val="00907238"/>
    <w:rsid w:val="00910404"/>
    <w:rsid w:val="00920F76"/>
    <w:rsid w:val="00950033"/>
    <w:rsid w:val="00956BBA"/>
    <w:rsid w:val="009574A8"/>
    <w:rsid w:val="00965D9E"/>
    <w:rsid w:val="009679E7"/>
    <w:rsid w:val="00973118"/>
    <w:rsid w:val="00974456"/>
    <w:rsid w:val="00980ECC"/>
    <w:rsid w:val="009A0636"/>
    <w:rsid w:val="009B3F9F"/>
    <w:rsid w:val="009B5CE0"/>
    <w:rsid w:val="009C6237"/>
    <w:rsid w:val="009D4092"/>
    <w:rsid w:val="009D5FAC"/>
    <w:rsid w:val="009E7672"/>
    <w:rsid w:val="009F69AB"/>
    <w:rsid w:val="009F73EC"/>
    <w:rsid w:val="00A06DB9"/>
    <w:rsid w:val="00A14172"/>
    <w:rsid w:val="00A249D8"/>
    <w:rsid w:val="00A263C8"/>
    <w:rsid w:val="00A266AD"/>
    <w:rsid w:val="00A26BFF"/>
    <w:rsid w:val="00A353D2"/>
    <w:rsid w:val="00A4105C"/>
    <w:rsid w:val="00A46775"/>
    <w:rsid w:val="00A474D6"/>
    <w:rsid w:val="00A50CF7"/>
    <w:rsid w:val="00A61AEC"/>
    <w:rsid w:val="00A65E26"/>
    <w:rsid w:val="00A8528A"/>
    <w:rsid w:val="00AA0F68"/>
    <w:rsid w:val="00AC182C"/>
    <w:rsid w:val="00AC6C08"/>
    <w:rsid w:val="00B456C5"/>
    <w:rsid w:val="00B53EA9"/>
    <w:rsid w:val="00B54ECC"/>
    <w:rsid w:val="00B60C4B"/>
    <w:rsid w:val="00B66762"/>
    <w:rsid w:val="00B8056A"/>
    <w:rsid w:val="00BA17E1"/>
    <w:rsid w:val="00BB023E"/>
    <w:rsid w:val="00BB172A"/>
    <w:rsid w:val="00BD1ADC"/>
    <w:rsid w:val="00BD4B80"/>
    <w:rsid w:val="00BE073B"/>
    <w:rsid w:val="00BE0E38"/>
    <w:rsid w:val="00BF2EA8"/>
    <w:rsid w:val="00BF30AD"/>
    <w:rsid w:val="00BF7C4E"/>
    <w:rsid w:val="00C00014"/>
    <w:rsid w:val="00C22DB6"/>
    <w:rsid w:val="00C249D0"/>
    <w:rsid w:val="00C45E00"/>
    <w:rsid w:val="00C5797C"/>
    <w:rsid w:val="00C94E82"/>
    <w:rsid w:val="00CA116E"/>
    <w:rsid w:val="00CA1316"/>
    <w:rsid w:val="00CB5258"/>
    <w:rsid w:val="00CC26F3"/>
    <w:rsid w:val="00CE2E11"/>
    <w:rsid w:val="00D00BA2"/>
    <w:rsid w:val="00D02240"/>
    <w:rsid w:val="00D15FED"/>
    <w:rsid w:val="00D266CA"/>
    <w:rsid w:val="00D336F3"/>
    <w:rsid w:val="00D43E06"/>
    <w:rsid w:val="00D472A4"/>
    <w:rsid w:val="00D52CE3"/>
    <w:rsid w:val="00D6013B"/>
    <w:rsid w:val="00D65CDB"/>
    <w:rsid w:val="00D74827"/>
    <w:rsid w:val="00D77A51"/>
    <w:rsid w:val="00D80499"/>
    <w:rsid w:val="00DA6124"/>
    <w:rsid w:val="00DC4771"/>
    <w:rsid w:val="00DE29DA"/>
    <w:rsid w:val="00DF4038"/>
    <w:rsid w:val="00DF7A2D"/>
    <w:rsid w:val="00E01F04"/>
    <w:rsid w:val="00E04FA5"/>
    <w:rsid w:val="00E10718"/>
    <w:rsid w:val="00E14FA6"/>
    <w:rsid w:val="00E30B4B"/>
    <w:rsid w:val="00E30E62"/>
    <w:rsid w:val="00E35021"/>
    <w:rsid w:val="00E41F37"/>
    <w:rsid w:val="00E56815"/>
    <w:rsid w:val="00E70E49"/>
    <w:rsid w:val="00E72E7E"/>
    <w:rsid w:val="00E8247B"/>
    <w:rsid w:val="00EA326B"/>
    <w:rsid w:val="00EB02E6"/>
    <w:rsid w:val="00F07213"/>
    <w:rsid w:val="00F13EAB"/>
    <w:rsid w:val="00F17E21"/>
    <w:rsid w:val="00F27F33"/>
    <w:rsid w:val="00F76DCB"/>
    <w:rsid w:val="00F8737E"/>
    <w:rsid w:val="00F9154D"/>
    <w:rsid w:val="00F921B9"/>
    <w:rsid w:val="00FA15A6"/>
    <w:rsid w:val="00FA5FF7"/>
    <w:rsid w:val="00FA7909"/>
    <w:rsid w:val="00FB4210"/>
    <w:rsid w:val="00FD5251"/>
    <w:rsid w:val="00FF602C"/>
    <w:rsid w:val="00FF7B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2AF2E-084B-4392-9338-7A569C63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4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14B0F"/>
    <w:pPr>
      <w:spacing w:after="200" w:line="276" w:lineRule="auto"/>
      <w:ind w:left="720"/>
      <w:contextualSpacing/>
    </w:pPr>
    <w:rPr>
      <w:rFonts w:ascii="Arial" w:hAnsi="Arial" w:cs="Arial"/>
      <w:sz w:val="24"/>
      <w:szCs w:val="24"/>
      <w:lang w:val="es-MX"/>
    </w:rPr>
  </w:style>
  <w:style w:type="character" w:styleId="Refdecomentario">
    <w:name w:val="annotation reference"/>
    <w:basedOn w:val="Fuentedeprrafopredeter"/>
    <w:uiPriority w:val="99"/>
    <w:semiHidden/>
    <w:unhideWhenUsed/>
    <w:rsid w:val="00CA1316"/>
    <w:rPr>
      <w:sz w:val="16"/>
      <w:szCs w:val="16"/>
    </w:rPr>
  </w:style>
  <w:style w:type="paragraph" w:styleId="Textocomentario">
    <w:name w:val="annotation text"/>
    <w:basedOn w:val="Normal"/>
    <w:link w:val="TextocomentarioCar"/>
    <w:uiPriority w:val="99"/>
    <w:semiHidden/>
    <w:unhideWhenUsed/>
    <w:rsid w:val="00CA13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1316"/>
    <w:rPr>
      <w:sz w:val="20"/>
      <w:szCs w:val="20"/>
    </w:rPr>
  </w:style>
  <w:style w:type="paragraph" w:styleId="Asuntodelcomentario">
    <w:name w:val="annotation subject"/>
    <w:basedOn w:val="Textocomentario"/>
    <w:next w:val="Textocomentario"/>
    <w:link w:val="AsuntodelcomentarioCar"/>
    <w:uiPriority w:val="99"/>
    <w:semiHidden/>
    <w:unhideWhenUsed/>
    <w:rsid w:val="00CA1316"/>
    <w:rPr>
      <w:b/>
      <w:bCs/>
    </w:rPr>
  </w:style>
  <w:style w:type="character" w:customStyle="1" w:styleId="AsuntodelcomentarioCar">
    <w:name w:val="Asunto del comentario Car"/>
    <w:basedOn w:val="TextocomentarioCar"/>
    <w:link w:val="Asuntodelcomentario"/>
    <w:uiPriority w:val="99"/>
    <w:semiHidden/>
    <w:rsid w:val="00CA1316"/>
    <w:rPr>
      <w:b/>
      <w:bCs/>
      <w:sz w:val="20"/>
      <w:szCs w:val="20"/>
    </w:rPr>
  </w:style>
  <w:style w:type="paragraph" w:styleId="Textodeglobo">
    <w:name w:val="Balloon Text"/>
    <w:basedOn w:val="Normal"/>
    <w:link w:val="TextodegloboCar"/>
    <w:uiPriority w:val="99"/>
    <w:semiHidden/>
    <w:unhideWhenUsed/>
    <w:rsid w:val="00CA13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3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EA934-BF7D-46BE-84F2-A8E4E87D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1634</Words>
  <Characters>8989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González Negrete</dc:creator>
  <cp:keywords/>
  <dc:description/>
  <cp:lastModifiedBy>FTF</cp:lastModifiedBy>
  <cp:revision>86</cp:revision>
  <dcterms:created xsi:type="dcterms:W3CDTF">2020-07-09T04:37:00Z</dcterms:created>
  <dcterms:modified xsi:type="dcterms:W3CDTF">2020-11-27T14:57:00Z</dcterms:modified>
</cp:coreProperties>
</file>